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BB5" w:rsidRDefault="00627BB5">
      <w:pPr>
        <w:spacing w:line="540" w:lineRule="exact"/>
        <w:jc w:val="center"/>
        <w:rPr>
          <w:rFonts w:ascii="方正小标宋简体" w:eastAsia="方正小标宋简体"/>
          <w:color w:val="000000"/>
          <w:sz w:val="44"/>
          <w:szCs w:val="44"/>
        </w:rPr>
      </w:pPr>
    </w:p>
    <w:p w:rsidR="00627BB5" w:rsidRDefault="00627BB5">
      <w:pPr>
        <w:spacing w:line="540" w:lineRule="exact"/>
        <w:jc w:val="center"/>
        <w:rPr>
          <w:rFonts w:ascii="方正小标宋简体" w:eastAsia="方正小标宋简体"/>
          <w:color w:val="000000"/>
          <w:sz w:val="44"/>
          <w:szCs w:val="44"/>
        </w:rPr>
      </w:pPr>
      <w:r>
        <w:rPr>
          <w:rFonts w:ascii="方正小标宋简体" w:eastAsia="方正小标宋简体" w:hint="eastAsia"/>
          <w:color w:val="000000"/>
          <w:sz w:val="44"/>
          <w:szCs w:val="44"/>
        </w:rPr>
        <w:t>物理科学与技术学院实验技术系列人员</w:t>
      </w:r>
    </w:p>
    <w:p w:rsidR="00627BB5" w:rsidRDefault="00627BB5">
      <w:pPr>
        <w:spacing w:line="540" w:lineRule="exact"/>
        <w:jc w:val="center"/>
        <w:rPr>
          <w:rFonts w:ascii="方正小标宋简体" w:eastAsia="方正小标宋简体"/>
          <w:color w:val="000000"/>
          <w:sz w:val="44"/>
          <w:szCs w:val="44"/>
        </w:rPr>
      </w:pPr>
      <w:r>
        <w:rPr>
          <w:rFonts w:ascii="方正小标宋简体" w:eastAsia="方正小标宋简体" w:hint="eastAsia"/>
          <w:color w:val="000000"/>
          <w:sz w:val="44"/>
          <w:szCs w:val="44"/>
        </w:rPr>
        <w:t>管理与考核实施办法（试行）</w:t>
      </w:r>
    </w:p>
    <w:p w:rsidR="00627BB5" w:rsidRDefault="00627BB5">
      <w:pPr>
        <w:spacing w:line="540" w:lineRule="exact"/>
        <w:jc w:val="center"/>
        <w:rPr>
          <w:rFonts w:ascii="方正小标宋简体" w:eastAsia="方正小标宋简体"/>
          <w:color w:val="000000"/>
          <w:sz w:val="32"/>
          <w:szCs w:val="32"/>
        </w:rPr>
      </w:pPr>
      <w:r>
        <w:rPr>
          <w:rFonts w:ascii="方正小标宋简体" w:eastAsia="方正小标宋简体" w:hint="eastAsia"/>
          <w:color w:val="000000"/>
          <w:sz w:val="32"/>
          <w:szCs w:val="32"/>
        </w:rPr>
        <w:t>（2015年11月）</w:t>
      </w:r>
    </w:p>
    <w:p w:rsidR="00627BB5" w:rsidRDefault="00627BB5">
      <w:pPr>
        <w:spacing w:line="540" w:lineRule="exact"/>
        <w:rPr>
          <w:rFonts w:ascii="仿宋_GB2312" w:eastAsia="仿宋_GB2312"/>
          <w:color w:val="000000"/>
          <w:sz w:val="32"/>
          <w:szCs w:val="32"/>
        </w:rPr>
      </w:pPr>
    </w:p>
    <w:p w:rsidR="00627BB5" w:rsidRDefault="00627BB5">
      <w:pPr>
        <w:widowControl/>
        <w:spacing w:line="540" w:lineRule="exact"/>
        <w:ind w:firstLineChars="200" w:firstLine="640"/>
        <w:jc w:val="left"/>
        <w:rPr>
          <w:rFonts w:ascii="仿宋_GB2312" w:eastAsia="仿宋_GB2312" w:hAnsi="ˎ̥" w:cs="Arial" w:hint="eastAsia"/>
          <w:color w:val="000000"/>
          <w:kern w:val="0"/>
          <w:sz w:val="32"/>
          <w:szCs w:val="32"/>
        </w:rPr>
      </w:pPr>
      <w:r>
        <w:rPr>
          <w:rFonts w:ascii="仿宋_GB2312" w:eastAsia="仿宋_GB2312" w:hint="eastAsia"/>
          <w:color w:val="000000"/>
          <w:sz w:val="32"/>
          <w:szCs w:val="32"/>
        </w:rPr>
        <w:t>为了加强实验技术队伍的建设与管理，</w:t>
      </w:r>
      <w:r>
        <w:rPr>
          <w:rFonts w:ascii="仿宋_GB2312" w:eastAsia="仿宋_GB2312" w:hAnsi="ˎ̥" w:cs="Arial" w:hint="eastAsia"/>
          <w:color w:val="000000"/>
          <w:kern w:val="0"/>
          <w:sz w:val="32"/>
          <w:szCs w:val="32"/>
        </w:rPr>
        <w:t>提高实验技术系列人员的整体素质和业务水平，</w:t>
      </w:r>
      <w:r>
        <w:rPr>
          <w:rFonts w:ascii="仿宋_GB2312" w:eastAsia="仿宋_GB2312" w:hint="eastAsia"/>
          <w:color w:val="000000"/>
          <w:sz w:val="32"/>
          <w:szCs w:val="32"/>
        </w:rPr>
        <w:t>辅助支撑学院教学、科研和学科建设的发展，促进公共安全管理科学化、专业化，充分发挥实验技术系列人员的积极性和创造性，增强</w:t>
      </w:r>
      <w:r>
        <w:rPr>
          <w:rFonts w:ascii="仿宋_GB2312" w:eastAsia="仿宋_GB2312" w:hAnsi="ˎ̥" w:cs="Arial" w:hint="eastAsia"/>
          <w:color w:val="000000"/>
          <w:kern w:val="0"/>
          <w:sz w:val="32"/>
          <w:szCs w:val="32"/>
        </w:rPr>
        <w:t>实验技术人员的</w:t>
      </w:r>
      <w:r>
        <w:rPr>
          <w:rFonts w:ascii="仿宋_GB2312" w:eastAsia="仿宋_GB2312" w:hint="eastAsia"/>
          <w:color w:val="000000"/>
          <w:sz w:val="32"/>
          <w:szCs w:val="32"/>
        </w:rPr>
        <w:t>责任心和使命感，合理配置有效资源，</w:t>
      </w:r>
      <w:r>
        <w:rPr>
          <w:rFonts w:ascii="仿宋_GB2312" w:eastAsia="仿宋_GB2312" w:hAnsi="ˎ̥" w:cs="Arial" w:hint="eastAsia"/>
          <w:color w:val="000000"/>
          <w:kern w:val="0"/>
          <w:sz w:val="32"/>
          <w:szCs w:val="32"/>
        </w:rPr>
        <w:t>积极发挥建设一流学科实验技术队伍资源优势，形成以业绩贡献和能力水平为导向的评价与考核机制，</w:t>
      </w:r>
      <w:r>
        <w:rPr>
          <w:rFonts w:ascii="仿宋_GB2312" w:eastAsia="仿宋_GB2312" w:hint="eastAsia"/>
          <w:color w:val="000000"/>
          <w:sz w:val="32"/>
          <w:szCs w:val="32"/>
        </w:rPr>
        <w:t>根据我院实际，</w:t>
      </w:r>
      <w:r>
        <w:rPr>
          <w:rFonts w:ascii="仿宋_GB2312" w:eastAsia="仿宋_GB2312" w:hAnsi="ˎ̥" w:cs="Arial" w:hint="eastAsia"/>
          <w:color w:val="000000"/>
          <w:kern w:val="0"/>
          <w:sz w:val="32"/>
          <w:szCs w:val="32"/>
        </w:rPr>
        <w:t>特制定本办法。</w:t>
      </w:r>
    </w:p>
    <w:p w:rsidR="00627BB5" w:rsidRDefault="00627BB5">
      <w:pPr>
        <w:widowControl/>
        <w:spacing w:line="54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一、岗位设定和人员范围</w:t>
      </w:r>
    </w:p>
    <w:p w:rsidR="00627BB5" w:rsidRDefault="00627BB5">
      <w:pPr>
        <w:widowControl/>
        <w:spacing w:line="540" w:lineRule="exact"/>
        <w:ind w:firstLineChars="200" w:firstLine="640"/>
        <w:rPr>
          <w:rFonts w:ascii="仿宋_GB2312" w:eastAsia="仿宋_GB2312"/>
          <w:color w:val="000000"/>
          <w:sz w:val="32"/>
          <w:szCs w:val="32"/>
        </w:rPr>
      </w:pPr>
      <w:r>
        <w:rPr>
          <w:rFonts w:ascii="仿宋_GB2312" w:eastAsia="仿宋_GB2312" w:hint="eastAsia"/>
          <w:sz w:val="32"/>
          <w:szCs w:val="32"/>
        </w:rPr>
        <w:t>根据《兰州大学岗位设置管理暂行办法》（校人字〔2007〕155号）和物理学院</w:t>
      </w:r>
      <w:r>
        <w:rPr>
          <w:rFonts w:ascii="仿宋_GB2312" w:eastAsia="仿宋_GB2312" w:hint="eastAsia"/>
          <w:color w:val="000000"/>
          <w:sz w:val="32"/>
          <w:szCs w:val="32"/>
        </w:rPr>
        <w:t>教学、科研、学科建设、学院安全与公共管理发展需要以及人员状况，将学院实验技术系列人员及其岗位设置分为两类：</w:t>
      </w:r>
    </w:p>
    <w:p w:rsidR="00627BB5" w:rsidRDefault="00627BB5">
      <w:pPr>
        <w:widowControl/>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第一类：“实验教学辅助人员”，岗位职责以实验教学及其辅助支撑为主。</w:t>
      </w:r>
    </w:p>
    <w:p w:rsidR="00627BB5" w:rsidRDefault="00627BB5">
      <w:pPr>
        <w:widowControl/>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第二类：“科研辅助人员”，岗位职责以科学研究及其辅助支撑为主。</w:t>
      </w:r>
    </w:p>
    <w:p w:rsidR="00627BB5" w:rsidRDefault="00627BB5">
      <w:pPr>
        <w:spacing w:line="54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二、组织机构</w:t>
      </w:r>
    </w:p>
    <w:p w:rsidR="00627BB5" w:rsidRDefault="00627BB5">
      <w:pPr>
        <w:spacing w:line="540" w:lineRule="exact"/>
        <w:ind w:firstLineChars="200" w:firstLine="643"/>
        <w:rPr>
          <w:rFonts w:ascii="仿宋_GB2312" w:eastAsia="仿宋_GB2312"/>
          <w:b/>
          <w:color w:val="000000"/>
          <w:sz w:val="32"/>
          <w:szCs w:val="32"/>
        </w:rPr>
      </w:pPr>
      <w:r>
        <w:rPr>
          <w:rFonts w:ascii="仿宋_GB2312" w:eastAsia="仿宋_GB2312" w:hint="eastAsia"/>
          <w:b/>
          <w:color w:val="000000"/>
          <w:sz w:val="32"/>
          <w:szCs w:val="32"/>
        </w:rPr>
        <w:t>（一）机构设置及其职责：</w:t>
      </w:r>
    </w:p>
    <w:p w:rsidR="00627BB5" w:rsidRDefault="00627BB5">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根据学院教学、科研、学科建设辅助岗位设置需求，参照学校有关规定和《兰州大学物理科学与技术学院教授（研究员）、高级工程师（高级实验师）岗位职责》及《兰州大学物理科学</w:t>
      </w:r>
      <w:r>
        <w:rPr>
          <w:rFonts w:ascii="仿宋_GB2312" w:eastAsia="仿宋_GB2312" w:hint="eastAsia"/>
          <w:color w:val="000000"/>
          <w:sz w:val="32"/>
          <w:szCs w:val="32"/>
        </w:rPr>
        <w:lastRenderedPageBreak/>
        <w:t>与技术学院中职及以下人员、科级及以下人员岗位职责》（2011年制定），成立“实验教学辅助人员管理与考核工作组”，负责“实验教学辅助人员”的管理与考核；成立“科研辅助人员管理与考核工作组”，负责“科研辅助人员”的管理与考核；成立“公共安全管理工作组”，负责全院公共安全管理及其人员考核工作。</w:t>
      </w:r>
    </w:p>
    <w:p w:rsidR="00627BB5" w:rsidRDefault="00627BB5">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实验教学辅助人员管理与考核工作组”由国家级大学物理实验教学示范中心总体负责，主要负责“实验教学辅助人员”的岗位设置、日常管理、业务培训、绩效考核及等级评定等；具体岗位职责和考核办法见附件1《物理科学与技术学院实验教学辅助人员管理与考核办法》。</w:t>
      </w:r>
    </w:p>
    <w:p w:rsidR="00627BB5" w:rsidRDefault="00627BB5">
      <w:pPr>
        <w:spacing w:line="540" w:lineRule="exact"/>
        <w:ind w:firstLineChars="200" w:firstLine="640"/>
      </w:pPr>
      <w:r>
        <w:rPr>
          <w:rFonts w:ascii="仿宋_GB2312" w:eastAsia="仿宋_GB2312" w:hint="eastAsia"/>
          <w:color w:val="000000"/>
          <w:sz w:val="32"/>
          <w:szCs w:val="32"/>
        </w:rPr>
        <w:t>“科研辅助人员管理与考核工作组”由“物理科学与技术学院大型仪器平台”总体负责，主要负责“科研辅助人员”的岗位设置、日常管理、业务培训、绩效考核及等级评定等，具体岗位职责和考核办法见附件2《物理科学与技术学院科研辅助人员管理与考核办法》。</w:t>
      </w:r>
    </w:p>
    <w:p w:rsidR="00627BB5" w:rsidRDefault="00627BB5">
      <w:pPr>
        <w:widowControl/>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公共安全管理工作组”由学院分管安全工作副院长负责，主要负责学院公共安全管理、安全规划、工作统筹、人员调配、监管督查及人员考核等工作。所有实验技术系列人员均须参与学院的公共安全管理工作。具体管理与实施办法见附件3《物理科学与技术学院公共安全管理实施细则》。</w:t>
      </w:r>
    </w:p>
    <w:p w:rsidR="00627BB5" w:rsidRDefault="00627BB5">
      <w:pPr>
        <w:widowControl/>
        <w:spacing w:line="540" w:lineRule="exact"/>
        <w:ind w:firstLineChars="200" w:firstLine="643"/>
        <w:rPr>
          <w:rFonts w:ascii="仿宋_GB2312" w:eastAsia="仿宋_GB2312"/>
          <w:b/>
          <w:color w:val="000000"/>
          <w:sz w:val="32"/>
          <w:szCs w:val="32"/>
        </w:rPr>
      </w:pPr>
      <w:r>
        <w:rPr>
          <w:rFonts w:ascii="仿宋_GB2312" w:eastAsia="仿宋_GB2312" w:hint="eastAsia"/>
          <w:b/>
          <w:color w:val="000000"/>
          <w:sz w:val="32"/>
          <w:szCs w:val="32"/>
        </w:rPr>
        <w:t>（二）机构成员组成：</w:t>
      </w:r>
    </w:p>
    <w:p w:rsidR="00627BB5" w:rsidRDefault="00627BB5">
      <w:pPr>
        <w:widowControl/>
        <w:spacing w:line="540" w:lineRule="exact"/>
        <w:ind w:firstLineChars="200" w:firstLine="640"/>
        <w:rPr>
          <w:rFonts w:ascii="仿宋_GB2312" w:eastAsia="仿宋_GB2312"/>
          <w:color w:val="000000"/>
          <w:sz w:val="32"/>
          <w:szCs w:val="32"/>
        </w:rPr>
      </w:pPr>
      <w:r>
        <w:rPr>
          <w:rFonts w:ascii="楷体" w:eastAsia="楷体" w:hAnsi="楷体" w:hint="eastAsia"/>
          <w:color w:val="000000"/>
          <w:sz w:val="32"/>
          <w:szCs w:val="32"/>
        </w:rPr>
        <w:t>1.“实验教学辅助人员管理与考核工作组”人员组成：</w:t>
      </w:r>
    </w:p>
    <w:p w:rsidR="00627BB5" w:rsidRDefault="00627BB5">
      <w:pPr>
        <w:widowControl/>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组  长：大学物理实验中心主任</w:t>
      </w:r>
    </w:p>
    <w:p w:rsidR="00627BB5" w:rsidRDefault="00627BB5">
      <w:pPr>
        <w:widowControl/>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副组长：学院实验教学总工程师</w:t>
      </w:r>
    </w:p>
    <w:p w:rsidR="00627BB5" w:rsidRDefault="00627BB5">
      <w:pPr>
        <w:widowControl/>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lastRenderedPageBreak/>
        <w:t>成  员：学院教指委成员、大学物理实验中心任课教师、学生等（具体名单根据工作情况确定）</w:t>
      </w:r>
    </w:p>
    <w:p w:rsidR="00627BB5" w:rsidRDefault="00627BB5">
      <w:pPr>
        <w:widowControl/>
        <w:spacing w:line="540" w:lineRule="exact"/>
        <w:ind w:firstLineChars="200" w:firstLine="640"/>
        <w:rPr>
          <w:rFonts w:ascii="仿宋_GB2312" w:eastAsia="仿宋_GB2312"/>
          <w:color w:val="000000"/>
          <w:sz w:val="32"/>
          <w:szCs w:val="32"/>
        </w:rPr>
      </w:pPr>
      <w:r>
        <w:rPr>
          <w:rFonts w:ascii="楷体" w:eastAsia="楷体" w:hAnsi="楷体" w:hint="eastAsia"/>
          <w:color w:val="000000"/>
          <w:sz w:val="32"/>
          <w:szCs w:val="32"/>
        </w:rPr>
        <w:t>2.“科研辅助人员管理与考核工作组”人员组成：</w:t>
      </w:r>
    </w:p>
    <w:p w:rsidR="00627BB5" w:rsidRDefault="00627BB5">
      <w:pPr>
        <w:widowControl/>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组  长：磁学与磁性材料教育部重点实验室主任</w:t>
      </w:r>
    </w:p>
    <w:p w:rsidR="00627BB5" w:rsidRDefault="00627BB5">
      <w:pPr>
        <w:widowControl/>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副组长：学院大型仪器平台负责人</w:t>
      </w:r>
    </w:p>
    <w:p w:rsidR="00627BB5" w:rsidRDefault="00627BB5">
      <w:pPr>
        <w:widowControl/>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成  员：科研与大型仪器平台教师、部分研究生等（具体名单根据工作情况确定）</w:t>
      </w:r>
    </w:p>
    <w:p w:rsidR="00627BB5" w:rsidRDefault="00627BB5">
      <w:pPr>
        <w:widowControl/>
        <w:spacing w:line="540" w:lineRule="exact"/>
        <w:ind w:firstLineChars="200" w:firstLine="640"/>
        <w:rPr>
          <w:rFonts w:ascii="楷体" w:eastAsia="楷体" w:hAnsi="楷体"/>
          <w:color w:val="000000"/>
          <w:sz w:val="32"/>
          <w:szCs w:val="32"/>
        </w:rPr>
      </w:pPr>
      <w:r>
        <w:rPr>
          <w:rFonts w:ascii="楷体" w:eastAsia="楷体" w:hAnsi="楷体" w:hint="eastAsia"/>
          <w:color w:val="000000"/>
          <w:sz w:val="32"/>
          <w:szCs w:val="32"/>
        </w:rPr>
        <w:t>3.“公共安全管理工作组”人员组成：</w:t>
      </w:r>
    </w:p>
    <w:p w:rsidR="00627BB5" w:rsidRDefault="00627BB5">
      <w:pPr>
        <w:widowControl/>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组  长：学院主管行政工作副院长</w:t>
      </w:r>
    </w:p>
    <w:p w:rsidR="00627BB5" w:rsidRDefault="00627BB5">
      <w:pPr>
        <w:widowControl/>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副组长：学院总工、负责安全工作院办副主任、业务工作指导人员</w:t>
      </w:r>
    </w:p>
    <w:p w:rsidR="00627BB5" w:rsidRDefault="00627BB5">
      <w:pPr>
        <w:widowControl/>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成  员：各专业化小组组长</w:t>
      </w:r>
    </w:p>
    <w:p w:rsidR="00627BB5" w:rsidRDefault="00627BB5">
      <w:pPr>
        <w:widowControl/>
        <w:spacing w:line="54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三、选岗程序</w:t>
      </w:r>
    </w:p>
    <w:p w:rsidR="00627BB5" w:rsidRDefault="00627BB5">
      <w:pPr>
        <w:widowControl/>
        <w:spacing w:line="540" w:lineRule="exact"/>
        <w:ind w:firstLineChars="200" w:firstLine="640"/>
      </w:pPr>
      <w:r>
        <w:rPr>
          <w:rFonts w:ascii="仿宋_GB2312" w:eastAsia="仿宋_GB2312" w:hint="eastAsia"/>
          <w:color w:val="000000"/>
          <w:sz w:val="32"/>
          <w:szCs w:val="32"/>
        </w:rPr>
        <w:t>（一）所有实验技术系列人员应结合个人兴趣志向、技术职称和现所在岗位，按照各管理与考核工作组公布的岗位设置需求，选择其中一类确定为自己的岗位定位，并填写《物理科学与技术学院实验技术人员岗位申请表》（见附件4）（初次选岗人员申请表交学院办公室主管人员）。</w:t>
      </w:r>
    </w:p>
    <w:p w:rsidR="00627BB5" w:rsidRDefault="00627BB5">
      <w:pPr>
        <w:widowControl/>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（二）各工作组根据现有人员状况，参考实验技术系列人员个人工作业绩、志向和申请，将现有人员进行岗位安排。确定岗位的人员将由所在工作组负责其具体工作安排、日常管理与绩效考核。</w:t>
      </w:r>
    </w:p>
    <w:p w:rsidR="00627BB5" w:rsidRDefault="00627BB5">
      <w:pPr>
        <w:widowControl/>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（三）各工作组将定岗人员名单、各级人员岗位职责、管理办法、考核办法等上报学院党政联席会议讨论、通过和备案。</w:t>
      </w:r>
    </w:p>
    <w:p w:rsidR="00627BB5" w:rsidRDefault="00627BB5">
      <w:pPr>
        <w:widowControl/>
        <w:spacing w:line="540" w:lineRule="exact"/>
        <w:ind w:firstLineChars="200" w:firstLine="640"/>
        <w:rPr>
          <w:color w:val="000000"/>
        </w:rPr>
      </w:pPr>
      <w:r>
        <w:rPr>
          <w:rFonts w:ascii="仿宋_GB2312" w:eastAsia="仿宋_GB2312" w:hint="eastAsia"/>
          <w:color w:val="000000"/>
          <w:sz w:val="32"/>
          <w:szCs w:val="32"/>
        </w:rPr>
        <w:t>（四）工勤人员岗位与考核参照本办法执行。本办法执行过程中视学院实际情况可适时调整岗位设置和人员选配工作。</w:t>
      </w:r>
    </w:p>
    <w:p w:rsidR="00627BB5" w:rsidRDefault="00627BB5">
      <w:pPr>
        <w:spacing w:line="54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lastRenderedPageBreak/>
        <w:t>四、考核与评定</w:t>
      </w:r>
    </w:p>
    <w:p w:rsidR="00627BB5" w:rsidRDefault="00627BB5">
      <w:pPr>
        <w:spacing w:line="540" w:lineRule="exact"/>
        <w:ind w:firstLineChars="200" w:firstLine="643"/>
        <w:rPr>
          <w:rFonts w:ascii="仿宋_GB2312" w:eastAsia="仿宋_GB2312" w:hAnsi="黑体"/>
          <w:b/>
          <w:color w:val="000000"/>
          <w:sz w:val="32"/>
          <w:szCs w:val="32"/>
        </w:rPr>
      </w:pPr>
      <w:r>
        <w:rPr>
          <w:rFonts w:ascii="仿宋_GB2312" w:eastAsia="仿宋_GB2312" w:hAnsi="黑体" w:hint="eastAsia"/>
          <w:b/>
          <w:color w:val="000000"/>
          <w:sz w:val="32"/>
          <w:szCs w:val="32"/>
        </w:rPr>
        <w:t>（一）考核要求：</w:t>
      </w:r>
    </w:p>
    <w:p w:rsidR="00627BB5" w:rsidRDefault="00627BB5">
      <w:pPr>
        <w:spacing w:line="540" w:lineRule="exact"/>
        <w:ind w:firstLineChars="200" w:firstLine="640"/>
        <w:rPr>
          <w:rFonts w:ascii="仿宋_GB2312" w:eastAsia="仿宋_GB2312" w:hAnsi="黑体"/>
          <w:color w:val="000000"/>
          <w:sz w:val="32"/>
          <w:szCs w:val="32"/>
        </w:rPr>
      </w:pPr>
      <w:r>
        <w:rPr>
          <w:rFonts w:ascii="仿宋_GB2312" w:eastAsia="仿宋_GB2312" w:hint="eastAsia"/>
          <w:color w:val="000000"/>
          <w:sz w:val="32"/>
          <w:szCs w:val="32"/>
        </w:rPr>
        <w:t>所有实验技术系列人员均须参加学院组织的年终考核工作。</w:t>
      </w:r>
      <w:r>
        <w:rPr>
          <w:rFonts w:ascii="仿宋_GB2312" w:eastAsia="仿宋_GB2312" w:hAnsi="仿宋" w:cs="Tahoma" w:hint="eastAsia"/>
          <w:color w:val="333333"/>
          <w:kern w:val="0"/>
          <w:sz w:val="32"/>
          <w:szCs w:val="32"/>
        </w:rPr>
        <w:t>参加考核的人员要根据确定的岗位工作职责要求，实事求是地对自己一年来的工作和履职情况进行书面总结和PPT汇报。</w:t>
      </w:r>
    </w:p>
    <w:p w:rsidR="00627BB5" w:rsidRDefault="00627BB5">
      <w:pPr>
        <w:spacing w:line="540" w:lineRule="exact"/>
        <w:ind w:firstLineChars="200" w:firstLine="643"/>
        <w:rPr>
          <w:rFonts w:ascii="仿宋_GB2312" w:eastAsia="仿宋_GB2312"/>
          <w:b/>
          <w:color w:val="000000"/>
          <w:sz w:val="32"/>
          <w:szCs w:val="32"/>
        </w:rPr>
      </w:pPr>
      <w:r>
        <w:rPr>
          <w:rFonts w:ascii="仿宋_GB2312" w:eastAsia="仿宋_GB2312" w:hAnsi="黑体" w:hint="eastAsia"/>
          <w:b/>
          <w:color w:val="000000"/>
          <w:sz w:val="32"/>
          <w:szCs w:val="32"/>
        </w:rPr>
        <w:t>（二）</w:t>
      </w:r>
      <w:r>
        <w:rPr>
          <w:rFonts w:ascii="仿宋_GB2312" w:eastAsia="仿宋_GB2312" w:hint="eastAsia"/>
          <w:b/>
          <w:color w:val="000000"/>
          <w:sz w:val="32"/>
          <w:szCs w:val="32"/>
        </w:rPr>
        <w:t>考核内容及分值计算：</w:t>
      </w:r>
    </w:p>
    <w:p w:rsidR="00627BB5" w:rsidRDefault="00627BB5">
      <w:pPr>
        <w:spacing w:line="540" w:lineRule="exact"/>
        <w:ind w:firstLineChars="200" w:firstLine="640"/>
        <w:rPr>
          <w:rFonts w:ascii="仿宋_GB2312" w:eastAsia="仿宋_GB2312" w:hAnsi="黑体"/>
          <w:color w:val="000000"/>
          <w:sz w:val="32"/>
          <w:szCs w:val="32"/>
        </w:rPr>
      </w:pPr>
      <w:r>
        <w:rPr>
          <w:rFonts w:ascii="仿宋_GB2312" w:eastAsia="仿宋_GB2312" w:hAnsi="仿宋" w:cs="Tahoma" w:hint="eastAsia"/>
          <w:color w:val="333333"/>
          <w:kern w:val="0"/>
          <w:sz w:val="32"/>
          <w:szCs w:val="32"/>
        </w:rPr>
        <w:t>实验技术系列人员</w:t>
      </w:r>
      <w:r>
        <w:rPr>
          <w:rFonts w:ascii="仿宋_GB2312" w:eastAsia="仿宋_GB2312" w:hint="eastAsia"/>
          <w:color w:val="000000"/>
          <w:sz w:val="32"/>
          <w:szCs w:val="32"/>
        </w:rPr>
        <w:t>个人“</w:t>
      </w:r>
      <w:r>
        <w:rPr>
          <w:rFonts w:ascii="仿宋_GB2312" w:eastAsia="仿宋_GB2312" w:hAnsi="黑体" w:hint="eastAsia"/>
          <w:color w:val="000000"/>
          <w:sz w:val="32"/>
          <w:szCs w:val="32"/>
        </w:rPr>
        <w:t>年度考核”内容包括:业务考核和公共安全工作考核两部分内容。</w:t>
      </w:r>
    </w:p>
    <w:p w:rsidR="00627BB5" w:rsidRDefault="00627BB5">
      <w:pPr>
        <w:spacing w:line="540" w:lineRule="exact"/>
        <w:ind w:firstLineChars="200" w:firstLine="640"/>
        <w:rPr>
          <w:rFonts w:ascii="仿宋_GB2312" w:eastAsia="仿宋_GB2312" w:hAnsi="黑体"/>
          <w:color w:val="000000"/>
          <w:sz w:val="32"/>
          <w:szCs w:val="32"/>
        </w:rPr>
      </w:pPr>
      <w:r>
        <w:rPr>
          <w:rFonts w:ascii="仿宋_GB2312" w:eastAsia="仿宋_GB2312" w:hAnsi="黑体" w:hint="eastAsia"/>
          <w:color w:val="000000"/>
          <w:sz w:val="32"/>
          <w:szCs w:val="32"/>
        </w:rPr>
        <w:t>年度考核满分为100分。具体如下：</w:t>
      </w:r>
    </w:p>
    <w:p w:rsidR="00627BB5" w:rsidRDefault="00627BB5">
      <w:pPr>
        <w:spacing w:line="540" w:lineRule="exact"/>
        <w:ind w:firstLineChars="200" w:firstLine="640"/>
        <w:rPr>
          <w:rFonts w:ascii="仿宋_GB2312" w:eastAsia="仿宋_GB2312" w:hAnsi="黑体"/>
          <w:color w:val="000000"/>
          <w:sz w:val="32"/>
          <w:szCs w:val="32"/>
        </w:rPr>
      </w:pPr>
      <w:r>
        <w:rPr>
          <w:rFonts w:ascii="仿宋_GB2312" w:eastAsia="仿宋_GB2312" w:hAnsi="黑体" w:hint="eastAsia"/>
          <w:color w:val="000000"/>
          <w:sz w:val="32"/>
          <w:szCs w:val="32"/>
        </w:rPr>
        <w:t>1.业务考核：根据“实验教学辅助人员管理与考核工作组”和“科研辅助人员管理与考核工作组”设定的岗位职责，按照各级人员确定的岗位进行考核。分值为85分。</w:t>
      </w:r>
    </w:p>
    <w:p w:rsidR="00627BB5" w:rsidRDefault="00627BB5">
      <w:pPr>
        <w:spacing w:line="540" w:lineRule="exact"/>
        <w:ind w:firstLineChars="200" w:firstLine="640"/>
        <w:rPr>
          <w:rFonts w:ascii="仿宋_GB2312" w:eastAsia="仿宋_GB2312" w:hAnsi="黑体"/>
          <w:color w:val="000000"/>
          <w:sz w:val="32"/>
          <w:szCs w:val="32"/>
        </w:rPr>
      </w:pPr>
      <w:r>
        <w:rPr>
          <w:rFonts w:ascii="仿宋_GB2312" w:eastAsia="仿宋_GB2312" w:hAnsi="黑体" w:hint="eastAsia"/>
          <w:color w:val="000000"/>
          <w:sz w:val="32"/>
          <w:szCs w:val="32"/>
        </w:rPr>
        <w:t>2.公共安全工作考核：根据</w:t>
      </w:r>
      <w:r>
        <w:rPr>
          <w:rFonts w:ascii="仿宋_GB2312" w:eastAsia="仿宋_GB2312" w:hint="eastAsia"/>
          <w:color w:val="000000"/>
          <w:sz w:val="32"/>
          <w:szCs w:val="32"/>
        </w:rPr>
        <w:t>“公共安全管理工作组”制定的《物理科学与技术学院公共安全管理实施细则》工作职能和要</w:t>
      </w:r>
      <w:r>
        <w:rPr>
          <w:rFonts w:ascii="仿宋_GB2312" w:eastAsia="仿宋_GB2312" w:hAnsi="黑体" w:hint="eastAsia"/>
          <w:color w:val="000000"/>
          <w:sz w:val="32"/>
          <w:szCs w:val="32"/>
        </w:rPr>
        <w:t>求进行考核。分值为15分。</w:t>
      </w:r>
    </w:p>
    <w:p w:rsidR="00627BB5" w:rsidRDefault="00627BB5">
      <w:pPr>
        <w:spacing w:line="540" w:lineRule="exact"/>
        <w:ind w:firstLineChars="200" w:firstLine="640"/>
        <w:rPr>
          <w:rFonts w:ascii="仿宋_GB2312" w:eastAsia="仿宋_GB2312"/>
          <w:color w:val="000000"/>
          <w:sz w:val="32"/>
          <w:szCs w:val="32"/>
        </w:rPr>
      </w:pPr>
      <w:r>
        <w:rPr>
          <w:rFonts w:ascii="仿宋_GB2312" w:eastAsia="仿宋_GB2312" w:hAnsi="黑体" w:hint="eastAsia"/>
          <w:color w:val="000000"/>
          <w:sz w:val="32"/>
          <w:szCs w:val="32"/>
        </w:rPr>
        <w:t>3.各工作组考核结束后，将实验教学辅助和科研辅助两类人员按年度考核总分（业务考核分数+公共安全考核分数）分别进行排序。所有考核资料原件和年度考核总分排序表报学院办公室备案。</w:t>
      </w:r>
    </w:p>
    <w:p w:rsidR="00627BB5" w:rsidRDefault="00627BB5">
      <w:pPr>
        <w:spacing w:line="540" w:lineRule="exact"/>
        <w:ind w:firstLineChars="200" w:firstLine="643"/>
        <w:rPr>
          <w:rFonts w:ascii="仿宋_GB2312" w:eastAsia="仿宋_GB2312" w:hAnsi="黑体"/>
          <w:color w:val="000000"/>
          <w:sz w:val="32"/>
          <w:szCs w:val="32"/>
        </w:rPr>
      </w:pPr>
      <w:r>
        <w:rPr>
          <w:rFonts w:ascii="仿宋_GB2312" w:eastAsia="仿宋_GB2312" w:hint="eastAsia"/>
          <w:b/>
          <w:color w:val="000000"/>
          <w:sz w:val="32"/>
          <w:szCs w:val="32"/>
        </w:rPr>
        <w:t>（三）</w:t>
      </w:r>
      <w:r>
        <w:rPr>
          <w:rFonts w:ascii="仿宋_GB2312" w:eastAsia="仿宋_GB2312" w:hAnsi="黑体" w:hint="eastAsia"/>
          <w:b/>
          <w:color w:val="000000"/>
          <w:sz w:val="32"/>
          <w:szCs w:val="32"/>
        </w:rPr>
        <w:t>考核等级确定：</w:t>
      </w:r>
      <w:r>
        <w:rPr>
          <w:rFonts w:ascii="仿宋_GB2312" w:eastAsia="仿宋_GB2312" w:hAnsi="黑体" w:hint="eastAsia"/>
          <w:color w:val="000000"/>
          <w:sz w:val="32"/>
          <w:szCs w:val="32"/>
        </w:rPr>
        <w:t>年度考核等级分为不合格、合格、优秀三个等级。</w:t>
      </w:r>
    </w:p>
    <w:p w:rsidR="00627BB5" w:rsidRDefault="00627BB5">
      <w:pPr>
        <w:widowControl/>
        <w:shd w:val="clear" w:color="auto" w:fill="FFFFFF"/>
        <w:spacing w:line="540" w:lineRule="exact"/>
        <w:ind w:firstLineChars="200" w:firstLine="640"/>
        <w:jc w:val="left"/>
        <w:rPr>
          <w:rFonts w:ascii="仿宋_GB2312" w:eastAsia="仿宋_GB2312" w:hAnsi="黑体"/>
          <w:color w:val="000000"/>
          <w:sz w:val="32"/>
          <w:szCs w:val="32"/>
        </w:rPr>
      </w:pPr>
      <w:r>
        <w:rPr>
          <w:rFonts w:ascii="仿宋_GB2312" w:eastAsia="仿宋_GB2312" w:hAnsi="黑体" w:hint="eastAsia"/>
          <w:color w:val="000000"/>
          <w:sz w:val="32"/>
          <w:szCs w:val="32"/>
        </w:rPr>
        <w:t>年度考核总分＜60分者，考核等级为“不合格”；</w:t>
      </w:r>
    </w:p>
    <w:p w:rsidR="00627BB5" w:rsidRDefault="00627BB5">
      <w:pPr>
        <w:widowControl/>
        <w:shd w:val="clear" w:color="auto" w:fill="FFFFFF"/>
        <w:spacing w:line="540" w:lineRule="exact"/>
        <w:ind w:firstLineChars="200" w:firstLine="640"/>
        <w:jc w:val="left"/>
        <w:rPr>
          <w:rFonts w:ascii="仿宋_GB2312" w:eastAsia="仿宋_GB2312" w:hAnsi="黑体"/>
          <w:color w:val="000000"/>
          <w:sz w:val="32"/>
          <w:szCs w:val="32"/>
        </w:rPr>
      </w:pPr>
      <w:r>
        <w:rPr>
          <w:rFonts w:ascii="仿宋_GB2312" w:eastAsia="仿宋_GB2312" w:hAnsi="黑体" w:hint="eastAsia"/>
          <w:color w:val="000000"/>
          <w:sz w:val="32"/>
          <w:szCs w:val="32"/>
        </w:rPr>
        <w:t>年度考核总分</w:t>
      </w:r>
      <w:r>
        <w:rPr>
          <w:rFonts w:ascii="仿宋_GB2312" w:eastAsia="仿宋_GB2312" w:hAnsi="黑体"/>
          <w:color w:val="000000"/>
          <w:sz w:val="32"/>
          <w:szCs w:val="32"/>
        </w:rPr>
        <w:fldChar w:fldCharType="begin"/>
      </w:r>
      <w:r>
        <w:rPr>
          <w:rFonts w:ascii="仿宋_GB2312" w:eastAsia="仿宋_GB2312" w:hAnsi="黑体"/>
          <w:color w:val="000000"/>
          <w:sz w:val="32"/>
          <w:szCs w:val="32"/>
        </w:rPr>
        <w:instrText xml:space="preserve"> QUOTE </w:instrText>
      </w:r>
      <w:r w:rsidR="00036784">
        <w:rPr>
          <w:rFonts w:hint="eastAsia"/>
          <w:noProof/>
          <w:position w:val="-8"/>
        </w:rPr>
        <w:drawing>
          <wp:inline distT="0" distB="0" distL="0" distR="0">
            <wp:extent cx="152400" cy="236220"/>
            <wp:effectExtent l="1905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clrChange>
                        <a:clrFrom>
                          <a:srgbClr val="FFFFFF"/>
                        </a:clrFrom>
                        <a:clrTo>
                          <a:srgbClr val="FFFFFF">
                            <a:alpha val="0"/>
                          </a:srgbClr>
                        </a:clrTo>
                      </a:clrChange>
                    </a:blip>
                    <a:srcRect/>
                    <a:stretch>
                      <a:fillRect/>
                    </a:stretch>
                  </pic:blipFill>
                  <pic:spPr bwMode="auto">
                    <a:xfrm>
                      <a:off x="0" y="0"/>
                      <a:ext cx="152400" cy="236220"/>
                    </a:xfrm>
                    <a:prstGeom prst="rect">
                      <a:avLst/>
                    </a:prstGeom>
                    <a:noFill/>
                    <a:ln w="9525">
                      <a:noFill/>
                      <a:miter lim="800000"/>
                      <a:headEnd/>
                      <a:tailEnd/>
                    </a:ln>
                  </pic:spPr>
                </pic:pic>
              </a:graphicData>
            </a:graphic>
          </wp:inline>
        </w:drawing>
      </w:r>
      <w:r>
        <w:rPr>
          <w:rFonts w:ascii="仿宋_GB2312" w:eastAsia="仿宋_GB2312" w:hAnsi="黑体"/>
          <w:color w:val="000000"/>
          <w:sz w:val="32"/>
          <w:szCs w:val="32"/>
        </w:rPr>
        <w:instrText xml:space="preserve"> </w:instrText>
      </w:r>
      <w:r>
        <w:rPr>
          <w:rFonts w:ascii="仿宋_GB2312" w:eastAsia="仿宋_GB2312" w:hAnsi="黑体"/>
          <w:color w:val="000000"/>
          <w:sz w:val="32"/>
          <w:szCs w:val="32"/>
        </w:rPr>
        <w:fldChar w:fldCharType="separate"/>
      </w:r>
      <w:r w:rsidR="00D156FD">
        <w:rPr>
          <w:rFonts w:ascii="仿宋_GB2312" w:eastAsia="仿宋_GB2312" w:hAnsi="黑体" w:hint="eastAsia"/>
          <w:b/>
          <w:bCs/>
          <w:color w:val="000000"/>
          <w:sz w:val="32"/>
          <w:szCs w:val="32"/>
        </w:rPr>
        <w:t>错误！未找到引用源。</w:t>
      </w:r>
      <w:r>
        <w:rPr>
          <w:rFonts w:ascii="仿宋_GB2312" w:eastAsia="仿宋_GB2312" w:hAnsi="黑体"/>
          <w:color w:val="000000"/>
          <w:sz w:val="32"/>
          <w:szCs w:val="32"/>
        </w:rPr>
        <w:fldChar w:fldCharType="end"/>
      </w:r>
      <w:r>
        <w:rPr>
          <w:rFonts w:ascii="仿宋_GB2312" w:eastAsia="仿宋_GB2312" w:hAnsi="黑体" w:hint="eastAsia"/>
          <w:color w:val="000000"/>
          <w:sz w:val="32"/>
          <w:szCs w:val="32"/>
        </w:rPr>
        <w:t>60分者，考核等级为“合格”；</w:t>
      </w:r>
    </w:p>
    <w:p w:rsidR="00627BB5" w:rsidRDefault="00627BB5">
      <w:pPr>
        <w:widowControl/>
        <w:shd w:val="clear" w:color="auto" w:fill="FFFFFF"/>
        <w:spacing w:line="540" w:lineRule="exact"/>
        <w:ind w:firstLineChars="200" w:firstLine="640"/>
        <w:jc w:val="left"/>
        <w:rPr>
          <w:rFonts w:ascii="仿宋_GB2312" w:eastAsia="仿宋_GB2312"/>
          <w:color w:val="000000"/>
          <w:sz w:val="32"/>
          <w:szCs w:val="32"/>
        </w:rPr>
      </w:pPr>
      <w:r>
        <w:rPr>
          <w:rFonts w:ascii="仿宋_GB2312" w:eastAsia="仿宋_GB2312" w:hAnsi="黑体" w:hint="eastAsia"/>
          <w:color w:val="000000"/>
          <w:sz w:val="32"/>
          <w:szCs w:val="32"/>
        </w:rPr>
        <w:t>“优秀”等级人员名单确定程序：</w:t>
      </w:r>
      <w:r>
        <w:rPr>
          <w:rFonts w:ascii="仿宋_GB2312" w:eastAsia="仿宋_GB2312" w:hint="eastAsia"/>
          <w:color w:val="000000"/>
          <w:sz w:val="32"/>
          <w:szCs w:val="32"/>
        </w:rPr>
        <w:t>由上述三个工作组根据学校划定的各类人员优秀比例名额，共同讨论并推荐实验技术</w:t>
      </w:r>
      <w:r>
        <w:rPr>
          <w:rFonts w:ascii="仿宋_GB2312" w:eastAsia="仿宋_GB2312" w:hint="eastAsia"/>
          <w:color w:val="000000"/>
          <w:sz w:val="32"/>
          <w:szCs w:val="32"/>
        </w:rPr>
        <w:lastRenderedPageBreak/>
        <w:t>系列人员“优秀”等级人员。被推荐为“优秀”等级的人员须在排名前20%之内。推荐名单报学院党政联席会议讨论、备案。</w:t>
      </w:r>
    </w:p>
    <w:p w:rsidR="00627BB5" w:rsidRDefault="00627BB5">
      <w:pPr>
        <w:widowControl/>
        <w:shd w:val="clear" w:color="auto" w:fill="FFFFFF"/>
        <w:spacing w:line="540" w:lineRule="exact"/>
        <w:ind w:firstLineChars="200" w:firstLine="643"/>
        <w:jc w:val="left"/>
        <w:rPr>
          <w:rFonts w:ascii="仿宋_GB2312" w:eastAsia="仿宋_GB2312"/>
          <w:b/>
          <w:color w:val="000000"/>
          <w:sz w:val="32"/>
          <w:szCs w:val="32"/>
        </w:rPr>
      </w:pPr>
      <w:r>
        <w:rPr>
          <w:rFonts w:ascii="仿宋_GB2312" w:eastAsia="仿宋_GB2312" w:hint="eastAsia"/>
          <w:b/>
          <w:color w:val="000000"/>
          <w:sz w:val="32"/>
          <w:szCs w:val="32"/>
        </w:rPr>
        <w:t>有下列任何一项不合格者，个人当年年度考核视为“不合格”：</w:t>
      </w:r>
    </w:p>
    <w:p w:rsidR="00627BB5" w:rsidRDefault="00627BB5">
      <w:pPr>
        <w:widowControl/>
        <w:shd w:val="clear" w:color="auto" w:fill="FFFFFF"/>
        <w:spacing w:line="540" w:lineRule="exact"/>
        <w:ind w:firstLineChars="200" w:firstLine="640"/>
        <w:jc w:val="left"/>
        <w:rPr>
          <w:rFonts w:ascii="仿宋_GB2312" w:eastAsia="仿宋_GB2312"/>
          <w:color w:val="000000"/>
          <w:sz w:val="32"/>
          <w:szCs w:val="32"/>
        </w:rPr>
      </w:pPr>
      <w:r>
        <w:rPr>
          <w:rFonts w:ascii="仿宋_GB2312" w:eastAsia="仿宋_GB2312" w:hint="eastAsia"/>
          <w:color w:val="000000"/>
          <w:sz w:val="32"/>
          <w:szCs w:val="32"/>
        </w:rPr>
        <w:t>1.师德师风方面被投诉，经查实，个人当年年度考核为“不合格”。</w:t>
      </w:r>
    </w:p>
    <w:p w:rsidR="00627BB5" w:rsidRDefault="00627BB5">
      <w:pPr>
        <w:widowControl/>
        <w:shd w:val="clear" w:color="auto" w:fill="FFFFFF"/>
        <w:spacing w:line="540" w:lineRule="exact"/>
        <w:ind w:firstLineChars="200" w:firstLine="640"/>
        <w:jc w:val="left"/>
        <w:rPr>
          <w:rFonts w:ascii="仿宋_GB2312" w:eastAsia="仿宋_GB2312"/>
          <w:color w:val="000000"/>
          <w:sz w:val="32"/>
          <w:szCs w:val="32"/>
        </w:rPr>
      </w:pPr>
      <w:r>
        <w:rPr>
          <w:rFonts w:ascii="仿宋_GB2312" w:eastAsia="仿宋_GB2312" w:hint="eastAsia"/>
          <w:color w:val="000000"/>
          <w:sz w:val="32"/>
          <w:szCs w:val="32"/>
        </w:rPr>
        <w:t>2.</w:t>
      </w:r>
      <w:r>
        <w:rPr>
          <w:rFonts w:ascii="仿宋_GB2312" w:eastAsia="仿宋_GB2312" w:hAnsi="黑体" w:hint="eastAsia"/>
          <w:color w:val="000000"/>
          <w:sz w:val="32"/>
          <w:szCs w:val="32"/>
        </w:rPr>
        <w:t>对因不履行职责、玩忽职守、应急处理不及时、隐瞒不报等，引发</w:t>
      </w:r>
      <w:r>
        <w:rPr>
          <w:rFonts w:ascii="仿宋_GB2312" w:eastAsia="仿宋_GB2312" w:hAnsi="仿宋" w:hint="eastAsia"/>
          <w:bCs/>
          <w:kern w:val="0"/>
          <w:sz w:val="32"/>
          <w:szCs w:val="32"/>
        </w:rPr>
        <w:t>实验室或设备发生重大安全责任事故，</w:t>
      </w:r>
      <w:r>
        <w:rPr>
          <w:rFonts w:ascii="仿宋_GB2312" w:eastAsia="仿宋_GB2312" w:hAnsi="黑体" w:hint="eastAsia"/>
          <w:color w:val="000000"/>
          <w:sz w:val="32"/>
          <w:szCs w:val="32"/>
        </w:rPr>
        <w:t>除按学校及学院有关规定处置外，视为业务考核“不合格”，个人</w:t>
      </w:r>
      <w:r>
        <w:rPr>
          <w:rFonts w:ascii="仿宋_GB2312" w:eastAsia="仿宋_GB2312" w:hint="eastAsia"/>
          <w:color w:val="000000"/>
          <w:sz w:val="32"/>
          <w:szCs w:val="32"/>
        </w:rPr>
        <w:t>当年年度考核等级为“不合格”</w:t>
      </w:r>
      <w:r>
        <w:rPr>
          <w:rFonts w:ascii="仿宋_GB2312" w:eastAsia="仿宋_GB2312" w:hAnsi="黑体" w:hint="eastAsia"/>
          <w:color w:val="000000"/>
          <w:sz w:val="32"/>
          <w:szCs w:val="32"/>
        </w:rPr>
        <w:t>。</w:t>
      </w:r>
    </w:p>
    <w:p w:rsidR="00627BB5" w:rsidRDefault="00627BB5">
      <w:pPr>
        <w:widowControl/>
        <w:shd w:val="clear" w:color="auto" w:fill="FFFFFF"/>
        <w:spacing w:line="540" w:lineRule="exact"/>
        <w:ind w:firstLineChars="200" w:firstLine="640"/>
        <w:jc w:val="left"/>
        <w:rPr>
          <w:rFonts w:ascii="仿宋_GB2312" w:eastAsia="仿宋_GB2312"/>
          <w:color w:val="000000"/>
          <w:sz w:val="32"/>
          <w:szCs w:val="32"/>
        </w:rPr>
      </w:pPr>
      <w:r>
        <w:rPr>
          <w:rFonts w:ascii="仿宋_GB2312" w:eastAsia="仿宋_GB2312" w:hint="eastAsia"/>
          <w:color w:val="000000"/>
          <w:sz w:val="32"/>
          <w:szCs w:val="32"/>
        </w:rPr>
        <w:t>3.</w:t>
      </w:r>
      <w:r>
        <w:rPr>
          <w:rFonts w:ascii="仿宋_GB2312" w:eastAsia="仿宋_GB2312" w:hAnsi="黑体" w:hint="eastAsia"/>
          <w:color w:val="000000"/>
          <w:sz w:val="32"/>
          <w:szCs w:val="32"/>
        </w:rPr>
        <w:t>对阻碍学院安全管理工作，不服从学院安排，对承担的公共安全管理专业化小组工作不作为、执行不力或不履行职责，造成学院公共安全管理工作延误或受到影响，受到学校或上级有关部门通报批评，或引发</w:t>
      </w:r>
      <w:r>
        <w:rPr>
          <w:rFonts w:ascii="仿宋_GB2312" w:eastAsia="仿宋_GB2312" w:hAnsi="仿宋" w:hint="eastAsia"/>
          <w:bCs/>
          <w:kern w:val="0"/>
          <w:sz w:val="32"/>
          <w:szCs w:val="32"/>
        </w:rPr>
        <w:t>重大安全责任事故的，</w:t>
      </w:r>
      <w:r>
        <w:rPr>
          <w:rFonts w:ascii="仿宋_GB2312" w:eastAsia="仿宋_GB2312" w:hAnsi="黑体" w:hint="eastAsia"/>
          <w:color w:val="000000"/>
          <w:sz w:val="32"/>
          <w:szCs w:val="32"/>
        </w:rPr>
        <w:t>小组工作予以整顿，小组全体成员安全考核工作视为“不合格”，全体成员</w:t>
      </w:r>
      <w:r>
        <w:rPr>
          <w:rFonts w:ascii="仿宋_GB2312" w:eastAsia="仿宋_GB2312" w:hint="eastAsia"/>
          <w:color w:val="000000"/>
          <w:sz w:val="32"/>
          <w:szCs w:val="32"/>
        </w:rPr>
        <w:t>个人年度考核等级均为“不合格”。</w:t>
      </w:r>
    </w:p>
    <w:p w:rsidR="00627BB5" w:rsidRDefault="00627BB5">
      <w:pPr>
        <w:spacing w:line="540" w:lineRule="exact"/>
        <w:ind w:firstLine="645"/>
        <w:rPr>
          <w:rFonts w:ascii="仿宋_GB2312" w:eastAsia="仿宋_GB2312" w:hAnsi="仿宋" w:cs="Tahoma"/>
          <w:color w:val="000000"/>
          <w:kern w:val="0"/>
          <w:sz w:val="32"/>
          <w:szCs w:val="32"/>
        </w:rPr>
      </w:pPr>
      <w:r>
        <w:rPr>
          <w:rFonts w:ascii="仿宋_GB2312" w:eastAsia="仿宋_GB2312" w:hint="eastAsia"/>
          <w:color w:val="000000"/>
          <w:sz w:val="32"/>
          <w:szCs w:val="32"/>
        </w:rPr>
        <w:t>4.</w:t>
      </w:r>
      <w:r>
        <w:rPr>
          <w:rFonts w:ascii="仿宋_GB2312" w:eastAsia="仿宋_GB2312" w:hAnsi="仿宋" w:cs="Tahoma" w:hint="eastAsia"/>
          <w:color w:val="000000"/>
          <w:kern w:val="0"/>
          <w:sz w:val="32"/>
          <w:szCs w:val="32"/>
        </w:rPr>
        <w:t>出国、病休等情况，按学校和学院统一规定执行。</w:t>
      </w:r>
    </w:p>
    <w:p w:rsidR="00627BB5" w:rsidRDefault="00627BB5">
      <w:pPr>
        <w:spacing w:line="54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五、绩效考核与津贴评定</w:t>
      </w:r>
    </w:p>
    <w:p w:rsidR="00627BB5" w:rsidRDefault="00627BB5">
      <w:pPr>
        <w:widowControl/>
        <w:spacing w:line="540" w:lineRule="exact"/>
        <w:ind w:firstLineChars="200" w:firstLine="643"/>
        <w:rPr>
          <w:rFonts w:ascii="仿宋_GB2312" w:eastAsia="仿宋_GB2312" w:hAnsi="黑体"/>
          <w:b/>
          <w:color w:val="000000"/>
          <w:sz w:val="32"/>
          <w:szCs w:val="32"/>
        </w:rPr>
      </w:pPr>
      <w:r>
        <w:rPr>
          <w:rFonts w:ascii="仿宋_GB2312" w:eastAsia="仿宋_GB2312" w:hAnsi="黑体" w:hint="eastAsia"/>
          <w:b/>
          <w:color w:val="000000"/>
          <w:sz w:val="32"/>
          <w:szCs w:val="32"/>
        </w:rPr>
        <w:t>（一）绩效考核与津贴评定依据</w:t>
      </w:r>
    </w:p>
    <w:p w:rsidR="00627BB5" w:rsidRDefault="00627BB5">
      <w:pPr>
        <w:widowControl/>
        <w:spacing w:line="540" w:lineRule="exact"/>
        <w:ind w:firstLineChars="200" w:firstLine="640"/>
        <w:rPr>
          <w:rFonts w:ascii="仿宋_GB2312" w:eastAsia="仿宋_GB2312" w:hAnsi="黑体"/>
          <w:color w:val="000000"/>
          <w:sz w:val="32"/>
          <w:szCs w:val="32"/>
        </w:rPr>
      </w:pPr>
      <w:r>
        <w:rPr>
          <w:rFonts w:ascii="仿宋_GB2312" w:eastAsia="仿宋_GB2312" w:hAnsi="黑体" w:hint="eastAsia"/>
          <w:color w:val="000000"/>
          <w:sz w:val="32"/>
          <w:szCs w:val="32"/>
        </w:rPr>
        <w:t>为了贯彻效率优先、兼顾公平、加强考核、促进发展的要求，强化激励作用，体现按劳分配、优劳优酬原则，根据《兰州大学校内岗位业绩津贴分配方案》和《兰州大学物理科学与技术学院津贴分配和奖励津贴执行办法》，在年终考核和评定工作中，对成绩突出者拟进行奖励。</w:t>
      </w:r>
    </w:p>
    <w:p w:rsidR="00627BB5" w:rsidRDefault="00627BB5">
      <w:pPr>
        <w:widowControl/>
        <w:spacing w:line="540" w:lineRule="exact"/>
        <w:ind w:firstLineChars="200" w:firstLine="643"/>
        <w:rPr>
          <w:rFonts w:ascii="仿宋_GB2312" w:eastAsia="仿宋_GB2312" w:hAnsi="黑体"/>
          <w:b/>
          <w:color w:val="000000"/>
          <w:sz w:val="32"/>
          <w:szCs w:val="32"/>
        </w:rPr>
      </w:pPr>
      <w:r>
        <w:rPr>
          <w:rFonts w:ascii="仿宋_GB2312" w:eastAsia="仿宋_GB2312" w:hAnsi="黑体" w:hint="eastAsia"/>
          <w:b/>
          <w:color w:val="000000"/>
          <w:sz w:val="32"/>
          <w:szCs w:val="32"/>
        </w:rPr>
        <w:t>（二）津贴构成及分配原则</w:t>
      </w:r>
    </w:p>
    <w:p w:rsidR="00627BB5" w:rsidRDefault="00627BB5">
      <w:pPr>
        <w:widowControl/>
        <w:spacing w:line="540" w:lineRule="exact"/>
        <w:ind w:firstLineChars="200" w:firstLine="640"/>
        <w:rPr>
          <w:rFonts w:ascii="仿宋_GB2312" w:eastAsia="仿宋_GB2312" w:hAnsi="黑体"/>
          <w:color w:val="000000"/>
          <w:sz w:val="32"/>
          <w:szCs w:val="32"/>
        </w:rPr>
      </w:pPr>
      <w:r>
        <w:rPr>
          <w:rFonts w:ascii="仿宋_GB2312" w:eastAsia="仿宋_GB2312" w:hAnsi="黑体" w:hint="eastAsia"/>
          <w:color w:val="000000"/>
          <w:sz w:val="32"/>
          <w:szCs w:val="32"/>
        </w:rPr>
        <w:lastRenderedPageBreak/>
        <w:t>实验技术系列人员津贴由“岗位津贴”和“业绩津贴”两部分构成。</w:t>
      </w:r>
    </w:p>
    <w:p w:rsidR="00627BB5" w:rsidRDefault="00627BB5">
      <w:pPr>
        <w:widowControl/>
        <w:spacing w:line="540" w:lineRule="exact"/>
        <w:ind w:firstLineChars="200" w:firstLine="640"/>
        <w:rPr>
          <w:rFonts w:ascii="仿宋_GB2312" w:eastAsia="仿宋_GB2312" w:hAnsi="黑体"/>
          <w:color w:val="000000"/>
          <w:sz w:val="32"/>
          <w:szCs w:val="32"/>
        </w:rPr>
      </w:pPr>
      <w:r>
        <w:rPr>
          <w:rFonts w:ascii="仿宋_GB2312" w:eastAsia="仿宋_GB2312" w:hAnsi="黑体" w:hint="eastAsia"/>
          <w:color w:val="000000"/>
          <w:sz w:val="32"/>
          <w:szCs w:val="32"/>
        </w:rPr>
        <w:t>岗位津贴按照专业技术职务岗位等级并根据岗位职责履行情况确定；业绩津贴根据年终考核结果确定。</w:t>
      </w:r>
    </w:p>
    <w:p w:rsidR="00627BB5" w:rsidRDefault="00627BB5">
      <w:pPr>
        <w:widowControl/>
        <w:spacing w:line="540" w:lineRule="exact"/>
        <w:ind w:firstLineChars="200" w:firstLine="643"/>
        <w:rPr>
          <w:rFonts w:ascii="仿宋_GB2312" w:eastAsia="仿宋_GB2312" w:hAnsi="黑体"/>
          <w:b/>
          <w:color w:val="000000"/>
          <w:sz w:val="32"/>
          <w:szCs w:val="32"/>
        </w:rPr>
      </w:pPr>
      <w:r>
        <w:rPr>
          <w:rFonts w:ascii="仿宋_GB2312" w:eastAsia="仿宋_GB2312" w:hAnsi="黑体" w:hint="eastAsia"/>
          <w:b/>
          <w:color w:val="000000"/>
          <w:sz w:val="32"/>
          <w:szCs w:val="32"/>
        </w:rPr>
        <w:t>（三）绩效考核与津贴分配办法</w:t>
      </w:r>
    </w:p>
    <w:p w:rsidR="00627BB5" w:rsidRDefault="00627BB5">
      <w:pPr>
        <w:spacing w:line="540" w:lineRule="exact"/>
        <w:ind w:firstLineChars="200" w:firstLine="640"/>
        <w:rPr>
          <w:rFonts w:ascii="仿宋_GB2312" w:eastAsia="仿宋_GB2312" w:hAnsi="黑体"/>
          <w:color w:val="000000"/>
          <w:sz w:val="32"/>
          <w:szCs w:val="32"/>
        </w:rPr>
      </w:pPr>
      <w:r>
        <w:rPr>
          <w:rFonts w:ascii="楷体" w:eastAsia="楷体" w:hAnsi="楷体" w:hint="eastAsia"/>
          <w:color w:val="000000"/>
          <w:sz w:val="32"/>
          <w:szCs w:val="32"/>
        </w:rPr>
        <w:t>1.岗位津贴分配：</w:t>
      </w:r>
      <w:r>
        <w:rPr>
          <w:rFonts w:ascii="仿宋_GB2312" w:eastAsia="仿宋_GB2312" w:hAnsi="黑体" w:hint="eastAsia"/>
          <w:color w:val="000000"/>
          <w:sz w:val="32"/>
          <w:szCs w:val="32"/>
        </w:rPr>
        <w:t>年度考核等级为“合格”，核发100%岗位津贴。</w:t>
      </w:r>
    </w:p>
    <w:p w:rsidR="00627BB5" w:rsidRDefault="00627BB5">
      <w:pPr>
        <w:widowControl/>
        <w:spacing w:line="540" w:lineRule="exact"/>
        <w:ind w:firstLineChars="200" w:firstLine="640"/>
        <w:rPr>
          <w:rFonts w:ascii="仿宋_GB2312" w:eastAsia="仿宋_GB2312"/>
          <w:color w:val="000000"/>
          <w:sz w:val="32"/>
          <w:szCs w:val="32"/>
        </w:rPr>
      </w:pPr>
      <w:r>
        <w:rPr>
          <w:rFonts w:ascii="楷体" w:eastAsia="楷体" w:hAnsi="楷体" w:hint="eastAsia"/>
          <w:color w:val="000000"/>
          <w:sz w:val="32"/>
          <w:szCs w:val="32"/>
        </w:rPr>
        <w:t>2.业绩津贴分配：</w:t>
      </w:r>
      <w:r>
        <w:rPr>
          <w:rFonts w:ascii="仿宋_GB2312" w:eastAsia="仿宋_GB2312" w:hAnsi="黑体" w:hint="eastAsia"/>
          <w:color w:val="000000"/>
          <w:sz w:val="32"/>
          <w:szCs w:val="32"/>
        </w:rPr>
        <w:t>根据实验技术系列人员岗位职责和相关工作组考核结果，将</w:t>
      </w:r>
      <w:r>
        <w:rPr>
          <w:rFonts w:ascii="仿宋_GB2312" w:eastAsia="仿宋_GB2312" w:hint="eastAsia"/>
          <w:color w:val="000000"/>
          <w:sz w:val="32"/>
          <w:szCs w:val="32"/>
        </w:rPr>
        <w:t>实验教学辅助人员和科研辅助人员两类</w:t>
      </w:r>
      <w:r>
        <w:rPr>
          <w:rFonts w:ascii="仿宋_GB2312" w:eastAsia="仿宋_GB2312" w:hAnsi="黑体" w:hint="eastAsia"/>
          <w:color w:val="000000"/>
          <w:sz w:val="32"/>
          <w:szCs w:val="32"/>
        </w:rPr>
        <w:t>人员排序后</w:t>
      </w:r>
      <w:r>
        <w:rPr>
          <w:rFonts w:ascii="仿宋_GB2312" w:eastAsia="仿宋_GB2312" w:hint="eastAsia"/>
          <w:color w:val="000000"/>
          <w:sz w:val="32"/>
          <w:szCs w:val="32"/>
        </w:rPr>
        <w:t>分别按照下列比例确定各档名单。</w:t>
      </w:r>
    </w:p>
    <w:p w:rsidR="00627BB5" w:rsidRDefault="00627BB5">
      <w:pPr>
        <w:widowControl/>
        <w:spacing w:line="540" w:lineRule="exact"/>
        <w:ind w:firstLineChars="200" w:firstLine="640"/>
        <w:rPr>
          <w:rFonts w:ascii="仿宋_GB2312" w:eastAsia="仿宋_GB2312" w:hAnsi="黑体"/>
          <w:color w:val="000000"/>
          <w:sz w:val="32"/>
          <w:szCs w:val="32"/>
        </w:rPr>
      </w:pPr>
      <w:r>
        <w:rPr>
          <w:rFonts w:ascii="仿宋_GB2312" w:eastAsia="仿宋_GB2312" w:hAnsi="黑体" w:hint="eastAsia"/>
          <w:color w:val="000000"/>
          <w:sz w:val="32"/>
          <w:szCs w:val="32"/>
        </w:rPr>
        <w:t>第一档：年度考核排名在前10%的人员，其业绩津贴核算方式为：按其本级业绩津贴的100%核发，另增发其本级业绩津贴的15%额度；</w:t>
      </w:r>
    </w:p>
    <w:p w:rsidR="00627BB5" w:rsidRDefault="00627BB5">
      <w:pPr>
        <w:widowControl/>
        <w:spacing w:line="540" w:lineRule="exact"/>
        <w:ind w:firstLineChars="200" w:firstLine="640"/>
        <w:rPr>
          <w:rFonts w:ascii="仿宋_GB2312" w:eastAsia="仿宋_GB2312" w:hAnsi="黑体"/>
          <w:color w:val="000000"/>
          <w:sz w:val="32"/>
          <w:szCs w:val="32"/>
        </w:rPr>
      </w:pPr>
      <w:r>
        <w:rPr>
          <w:rFonts w:ascii="仿宋_GB2312" w:eastAsia="仿宋_GB2312" w:hAnsi="黑体" w:hint="eastAsia"/>
          <w:color w:val="000000"/>
          <w:sz w:val="32"/>
          <w:szCs w:val="32"/>
        </w:rPr>
        <w:t>第二档：排名在11-90%的人，其业绩津贴核算方式为：按其本级业绩津贴的100%核发；</w:t>
      </w:r>
    </w:p>
    <w:p w:rsidR="00627BB5" w:rsidRDefault="00627BB5">
      <w:pPr>
        <w:widowControl/>
        <w:spacing w:line="540" w:lineRule="exact"/>
        <w:ind w:firstLineChars="200" w:firstLine="640"/>
        <w:rPr>
          <w:rFonts w:ascii="仿宋_GB2312" w:eastAsia="仿宋_GB2312" w:hAnsi="黑体"/>
          <w:color w:val="000000"/>
          <w:sz w:val="32"/>
          <w:szCs w:val="32"/>
        </w:rPr>
      </w:pPr>
      <w:r>
        <w:rPr>
          <w:rFonts w:ascii="仿宋_GB2312" w:eastAsia="仿宋_GB2312" w:hAnsi="黑体" w:hint="eastAsia"/>
          <w:color w:val="000000"/>
          <w:sz w:val="32"/>
          <w:szCs w:val="32"/>
        </w:rPr>
        <w:t>第三档：排名在最后10%的人，其业绩津贴核算方式为：按其本级业绩津贴的90%核发。</w:t>
      </w:r>
    </w:p>
    <w:p w:rsidR="00627BB5" w:rsidRDefault="00627BB5">
      <w:pPr>
        <w:spacing w:line="540" w:lineRule="exact"/>
        <w:ind w:firstLine="645"/>
        <w:rPr>
          <w:rFonts w:ascii="黑体" w:eastAsia="黑体" w:hAnsi="黑体"/>
          <w:color w:val="000000"/>
          <w:sz w:val="32"/>
          <w:szCs w:val="32"/>
        </w:rPr>
      </w:pPr>
      <w:r>
        <w:rPr>
          <w:rFonts w:ascii="黑体" w:eastAsia="黑体" w:hAnsi="黑体" w:hint="eastAsia"/>
          <w:color w:val="000000"/>
          <w:sz w:val="32"/>
          <w:szCs w:val="32"/>
        </w:rPr>
        <w:t>六、绩效奖励</w:t>
      </w:r>
    </w:p>
    <w:p w:rsidR="00627BB5" w:rsidRDefault="00627BB5">
      <w:pPr>
        <w:spacing w:line="540" w:lineRule="exact"/>
        <w:ind w:firstLine="645"/>
        <w:rPr>
          <w:rFonts w:ascii="仿宋_GB2312" w:eastAsia="仿宋_GB2312" w:hAnsi="黑体"/>
          <w:color w:val="000000"/>
          <w:sz w:val="32"/>
          <w:szCs w:val="32"/>
        </w:rPr>
      </w:pPr>
      <w:r>
        <w:rPr>
          <w:rFonts w:ascii="仿宋_GB2312" w:eastAsia="仿宋_GB2312" w:hAnsi="黑体" w:hint="eastAsia"/>
          <w:color w:val="000000"/>
          <w:sz w:val="32"/>
          <w:szCs w:val="32"/>
        </w:rPr>
        <w:t>学院鼓励实验技术人员在</w:t>
      </w:r>
      <w:r>
        <w:rPr>
          <w:rFonts w:ascii="仿宋_GB2312" w:eastAsia="仿宋_GB2312" w:hint="eastAsia"/>
          <w:bCs/>
          <w:color w:val="000000"/>
          <w:sz w:val="32"/>
          <w:szCs w:val="32"/>
        </w:rPr>
        <w:t>优化设备管理方案、开发设备功能、设计研发新方法、新技术；主持教改或科研、发表论文或专利、指导学生参加竞赛、创造性参与学院公共安全管理项目等</w:t>
      </w:r>
      <w:r>
        <w:rPr>
          <w:rFonts w:ascii="仿宋_GB2312" w:eastAsia="仿宋_GB2312" w:hAnsi="黑体" w:hint="eastAsia"/>
          <w:color w:val="000000"/>
          <w:sz w:val="32"/>
          <w:szCs w:val="32"/>
        </w:rPr>
        <w:t>方面进行拓展和创新。绩效奖励在学院每年年终考核、绩效奖励津贴分配统一方案中予以体现（具体办法参见兰州大学物理学院绩效奖励津贴执行办法）。</w:t>
      </w:r>
    </w:p>
    <w:p w:rsidR="00627BB5" w:rsidRDefault="00627BB5">
      <w:pPr>
        <w:widowControl/>
        <w:spacing w:line="540" w:lineRule="exact"/>
        <w:ind w:firstLineChars="200" w:firstLine="640"/>
        <w:rPr>
          <w:rFonts w:ascii="仿宋_GB2312" w:eastAsia="仿宋_GB2312"/>
          <w:color w:val="000000"/>
          <w:sz w:val="32"/>
          <w:szCs w:val="32"/>
        </w:rPr>
      </w:pPr>
      <w:r>
        <w:rPr>
          <w:rFonts w:ascii="黑体" w:eastAsia="黑体" w:hAnsi="黑体" w:cs="Tahoma" w:hint="eastAsia"/>
          <w:color w:val="000000"/>
          <w:kern w:val="0"/>
          <w:sz w:val="32"/>
          <w:szCs w:val="32"/>
        </w:rPr>
        <w:t>七、</w:t>
      </w:r>
      <w:r>
        <w:rPr>
          <w:rFonts w:ascii="黑体" w:eastAsia="黑体" w:hAnsi="黑体" w:hint="eastAsia"/>
          <w:color w:val="000000"/>
          <w:sz w:val="32"/>
          <w:szCs w:val="32"/>
        </w:rPr>
        <w:t>时间和程序要求</w:t>
      </w:r>
    </w:p>
    <w:p w:rsidR="00627BB5" w:rsidRDefault="00627BB5">
      <w:pPr>
        <w:spacing w:line="540" w:lineRule="exact"/>
        <w:ind w:firstLineChars="200" w:firstLine="640"/>
        <w:rPr>
          <w:rFonts w:ascii="仿宋_GB2312" w:eastAsia="仿宋_GB2312" w:hAnsi="黑体"/>
          <w:color w:val="000000"/>
          <w:sz w:val="32"/>
          <w:szCs w:val="32"/>
        </w:rPr>
      </w:pPr>
      <w:r>
        <w:rPr>
          <w:rFonts w:ascii="仿宋_GB2312" w:eastAsia="仿宋_GB2312" w:hint="eastAsia"/>
          <w:color w:val="000000"/>
          <w:sz w:val="32"/>
          <w:szCs w:val="32"/>
        </w:rPr>
        <w:t>（一）</w:t>
      </w:r>
      <w:r>
        <w:rPr>
          <w:rFonts w:ascii="仿宋_GB2312" w:eastAsia="仿宋_GB2312" w:hAnsi="仿宋" w:cs="Tahoma" w:hint="eastAsia"/>
          <w:color w:val="000000"/>
          <w:kern w:val="0"/>
          <w:sz w:val="32"/>
          <w:szCs w:val="32"/>
        </w:rPr>
        <w:t>考核工作每年进行一次，按照学校规定时间进行。</w:t>
      </w:r>
    </w:p>
    <w:p w:rsidR="00627BB5" w:rsidRDefault="00627BB5">
      <w:pPr>
        <w:widowControl/>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lastRenderedPageBreak/>
        <w:t>（二）考核由各工作组负责实施。参加考核的人员按照各组要求进行考核。考核结果按附件5《物理科学与技术学院实验技术人员业务考核汇总表》报学院备案。</w:t>
      </w:r>
    </w:p>
    <w:p w:rsidR="00627BB5" w:rsidRDefault="00627BB5">
      <w:pPr>
        <w:widowControl/>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（三）学院召开党政联席会议讨论，确认当年实验技术系列人员考核结果和等级评定。</w:t>
      </w:r>
    </w:p>
    <w:p w:rsidR="00627BB5" w:rsidRDefault="00627BB5">
      <w:pPr>
        <w:widowControl/>
        <w:spacing w:line="54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八、其他</w:t>
      </w:r>
    </w:p>
    <w:p w:rsidR="00627BB5" w:rsidRDefault="00627BB5">
      <w:pPr>
        <w:widowControl/>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（一）本办法解释权在物理科学与技术学院。</w:t>
      </w:r>
    </w:p>
    <w:p w:rsidR="00627BB5" w:rsidRDefault="00627BB5">
      <w:pPr>
        <w:widowControl/>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（二）本办法自颁布之日起试行。</w:t>
      </w:r>
    </w:p>
    <w:p w:rsidR="00627BB5" w:rsidRDefault="00627BB5">
      <w:pPr>
        <w:widowControl/>
        <w:spacing w:line="54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九、本办法附件</w:t>
      </w:r>
    </w:p>
    <w:p w:rsidR="00627BB5" w:rsidRDefault="00627BB5">
      <w:pPr>
        <w:widowControl/>
        <w:spacing w:line="540" w:lineRule="exact"/>
        <w:ind w:firstLineChars="200" w:firstLine="640"/>
        <w:rPr>
          <w:rFonts w:ascii="黑体" w:eastAsia="黑体" w:hAnsi="黑体"/>
          <w:color w:val="000000"/>
          <w:sz w:val="32"/>
          <w:szCs w:val="32"/>
        </w:rPr>
      </w:pPr>
    </w:p>
    <w:p w:rsidR="00627BB5" w:rsidRDefault="00627BB5">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附件：</w:t>
      </w:r>
    </w:p>
    <w:p w:rsidR="00627BB5" w:rsidRDefault="00627BB5">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1.物理科学与技术学院实验教学辅助人员管理与考核办法</w:t>
      </w:r>
    </w:p>
    <w:p w:rsidR="00627BB5" w:rsidRDefault="00627BB5">
      <w:pPr>
        <w:spacing w:line="540" w:lineRule="exact"/>
        <w:ind w:firstLineChars="200" w:firstLine="640"/>
      </w:pPr>
      <w:r>
        <w:rPr>
          <w:rFonts w:ascii="仿宋_GB2312" w:eastAsia="仿宋_GB2312" w:hint="eastAsia"/>
          <w:color w:val="000000"/>
          <w:sz w:val="32"/>
          <w:szCs w:val="32"/>
        </w:rPr>
        <w:t>2.物理科学与技术学院科研辅助人员管理与考核办法</w:t>
      </w:r>
    </w:p>
    <w:p w:rsidR="00627BB5" w:rsidRDefault="00627BB5">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3.物理科学与技术学院公共安全管理实施细则</w:t>
      </w:r>
    </w:p>
    <w:p w:rsidR="00627BB5" w:rsidRDefault="00627BB5">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4.物理科学与技术学院实验技术人员岗位申请表</w:t>
      </w:r>
    </w:p>
    <w:p w:rsidR="00627BB5" w:rsidRDefault="00627BB5">
      <w:pPr>
        <w:spacing w:line="540" w:lineRule="exact"/>
        <w:ind w:firstLineChars="200" w:firstLine="640"/>
        <w:rPr>
          <w:rFonts w:ascii="仿宋_GB2312" w:eastAsia="仿宋_GB2312"/>
          <w:color w:val="000000"/>
          <w:sz w:val="32"/>
          <w:szCs w:val="32"/>
        </w:rPr>
      </w:pPr>
      <w:r>
        <w:rPr>
          <w:rFonts w:ascii="仿宋_GB2312" w:eastAsia="仿宋_GB2312"/>
          <w:color w:val="000000"/>
          <w:sz w:val="32"/>
          <w:szCs w:val="32"/>
        </w:rPr>
        <w:t>5.物理科学与技术学院实验技术人员考核汇总表</w:t>
      </w:r>
    </w:p>
    <w:p w:rsidR="00627BB5" w:rsidRDefault="00627BB5">
      <w:pPr>
        <w:spacing w:line="700" w:lineRule="exact"/>
        <w:rPr>
          <w:rFonts w:ascii="仿宋_GB2312" w:eastAsia="仿宋_GB2312"/>
          <w:color w:val="000000"/>
          <w:sz w:val="32"/>
          <w:szCs w:val="32"/>
        </w:rPr>
      </w:pPr>
    </w:p>
    <w:p w:rsidR="00627BB5" w:rsidRDefault="00627BB5">
      <w:pPr>
        <w:spacing w:line="700" w:lineRule="exact"/>
        <w:rPr>
          <w:rFonts w:ascii="仿宋_GB2312" w:eastAsia="仿宋_GB2312"/>
          <w:color w:val="000000"/>
          <w:sz w:val="32"/>
          <w:szCs w:val="32"/>
        </w:rPr>
      </w:pPr>
    </w:p>
    <w:p w:rsidR="00CE76C0" w:rsidRDefault="00CE76C0">
      <w:pPr>
        <w:spacing w:line="700" w:lineRule="exact"/>
        <w:rPr>
          <w:rFonts w:ascii="仿宋_GB2312" w:eastAsia="仿宋_GB2312" w:hint="eastAsia"/>
          <w:color w:val="000000"/>
          <w:sz w:val="32"/>
          <w:szCs w:val="32"/>
        </w:rPr>
      </w:pPr>
    </w:p>
    <w:p w:rsidR="00627BB5" w:rsidRDefault="00627BB5">
      <w:pPr>
        <w:spacing w:line="700" w:lineRule="exact"/>
        <w:rPr>
          <w:rFonts w:ascii="仿宋_GB2312" w:eastAsia="仿宋_GB2312" w:hint="eastAsia"/>
          <w:color w:val="000000"/>
          <w:sz w:val="32"/>
          <w:szCs w:val="32"/>
        </w:rPr>
      </w:pPr>
    </w:p>
    <w:p w:rsidR="00627BB5" w:rsidRDefault="00627BB5">
      <w:pPr>
        <w:spacing w:line="700" w:lineRule="exact"/>
        <w:rPr>
          <w:rFonts w:ascii="仿宋_GB2312" w:eastAsia="仿宋_GB2312" w:hint="eastAsia"/>
          <w:color w:val="000000"/>
          <w:sz w:val="32"/>
          <w:szCs w:val="32"/>
        </w:rPr>
      </w:pPr>
    </w:p>
    <w:p w:rsidR="00627BB5" w:rsidRDefault="00627BB5">
      <w:pPr>
        <w:spacing w:line="700" w:lineRule="exact"/>
        <w:rPr>
          <w:rFonts w:ascii="仿宋_GB2312" w:eastAsia="仿宋_GB2312" w:hint="eastAsia"/>
          <w:color w:val="000000"/>
          <w:sz w:val="32"/>
          <w:szCs w:val="32"/>
        </w:rPr>
      </w:pPr>
    </w:p>
    <w:p w:rsidR="00627BB5" w:rsidRDefault="00627BB5">
      <w:pPr>
        <w:spacing w:line="700" w:lineRule="exact"/>
        <w:rPr>
          <w:rFonts w:ascii="仿宋_GB2312" w:eastAsia="仿宋_GB2312"/>
          <w:color w:val="000000"/>
          <w:sz w:val="32"/>
          <w:szCs w:val="32"/>
        </w:rPr>
      </w:pPr>
    </w:p>
    <w:p w:rsidR="00627BB5" w:rsidRDefault="00627BB5">
      <w:pPr>
        <w:spacing w:line="700" w:lineRule="exact"/>
        <w:rPr>
          <w:rFonts w:ascii="方正小标宋简体" w:eastAsia="方正小标宋简体"/>
          <w:color w:val="000000"/>
          <w:sz w:val="32"/>
          <w:szCs w:val="32"/>
        </w:rPr>
      </w:pPr>
      <w:r>
        <w:rPr>
          <w:rFonts w:ascii="方正小标宋简体" w:eastAsia="方正小标宋简体" w:hint="eastAsia"/>
          <w:color w:val="000000"/>
          <w:sz w:val="32"/>
          <w:szCs w:val="32"/>
        </w:rPr>
        <w:lastRenderedPageBreak/>
        <w:t>附件1：</w:t>
      </w:r>
    </w:p>
    <w:p w:rsidR="00CE76C0" w:rsidRDefault="00CE76C0">
      <w:pPr>
        <w:spacing w:line="560" w:lineRule="exact"/>
        <w:jc w:val="center"/>
        <w:rPr>
          <w:rFonts w:ascii="方正小标宋简体" w:eastAsia="方正小标宋简体" w:hint="eastAsia"/>
          <w:color w:val="000000"/>
          <w:sz w:val="44"/>
          <w:szCs w:val="44"/>
        </w:rPr>
      </w:pPr>
    </w:p>
    <w:p w:rsidR="00627BB5" w:rsidRDefault="00627BB5">
      <w:pPr>
        <w:spacing w:line="560" w:lineRule="exact"/>
        <w:jc w:val="center"/>
        <w:rPr>
          <w:rFonts w:ascii="方正小标宋简体" w:eastAsia="方正小标宋简体"/>
          <w:color w:val="000000"/>
          <w:sz w:val="44"/>
          <w:szCs w:val="44"/>
        </w:rPr>
      </w:pPr>
      <w:r>
        <w:rPr>
          <w:rFonts w:ascii="方正小标宋简体" w:eastAsia="方正小标宋简体" w:hint="eastAsia"/>
          <w:color w:val="000000"/>
          <w:sz w:val="44"/>
          <w:szCs w:val="44"/>
        </w:rPr>
        <w:t>物理科学与技术学院实验教学辅助人员</w:t>
      </w:r>
    </w:p>
    <w:p w:rsidR="00627BB5" w:rsidRDefault="00627BB5">
      <w:pPr>
        <w:spacing w:line="560" w:lineRule="exact"/>
        <w:jc w:val="center"/>
        <w:rPr>
          <w:rFonts w:ascii="方正小标宋简体" w:eastAsia="方正小标宋简体"/>
          <w:color w:val="000000"/>
          <w:sz w:val="44"/>
          <w:szCs w:val="44"/>
        </w:rPr>
      </w:pPr>
      <w:r>
        <w:rPr>
          <w:rFonts w:ascii="方正小标宋简体" w:eastAsia="方正小标宋简体" w:hint="eastAsia"/>
          <w:color w:val="000000"/>
          <w:sz w:val="44"/>
          <w:szCs w:val="44"/>
        </w:rPr>
        <w:t>管理与考核办法</w:t>
      </w:r>
    </w:p>
    <w:p w:rsidR="00627BB5" w:rsidRDefault="00627BB5">
      <w:pPr>
        <w:spacing w:beforeLines="150" w:line="56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目录</w:t>
      </w:r>
    </w:p>
    <w:p w:rsidR="00627BB5" w:rsidRDefault="00627BB5">
      <w:pPr>
        <w:spacing w:line="560" w:lineRule="exact"/>
        <w:ind w:firstLineChars="200" w:firstLine="640"/>
        <w:rPr>
          <w:rFonts w:ascii="黑体" w:eastAsia="黑体" w:hAnsi="黑体"/>
          <w:sz w:val="32"/>
          <w:szCs w:val="32"/>
        </w:rPr>
      </w:pPr>
      <w:r>
        <w:rPr>
          <w:rFonts w:ascii="黑体" w:eastAsia="黑体" w:hAnsi="黑体" w:hint="eastAsia"/>
          <w:color w:val="000000"/>
          <w:sz w:val="32"/>
          <w:szCs w:val="32"/>
        </w:rPr>
        <w:t>一、</w:t>
      </w:r>
      <w:r>
        <w:rPr>
          <w:rFonts w:ascii="黑体" w:eastAsia="黑体" w:hAnsi="黑体" w:hint="eastAsia"/>
          <w:sz w:val="32"/>
          <w:szCs w:val="32"/>
        </w:rPr>
        <w:t>岗位设置及选聘条件</w:t>
      </w:r>
    </w:p>
    <w:p w:rsidR="00627BB5" w:rsidRDefault="00627BB5">
      <w:pPr>
        <w:spacing w:beforeLines="100" w:line="560" w:lineRule="exact"/>
        <w:ind w:firstLineChars="196" w:firstLine="627"/>
        <w:rPr>
          <w:rFonts w:ascii="仿宋_GB2312" w:eastAsia="仿宋_GB2312" w:hAnsi="仿宋"/>
          <w:color w:val="000000"/>
          <w:sz w:val="32"/>
          <w:szCs w:val="32"/>
        </w:rPr>
      </w:pPr>
      <w:r>
        <w:rPr>
          <w:rFonts w:ascii="仿宋_GB2312" w:eastAsia="仿宋_GB2312" w:hAnsi="仿宋" w:hint="eastAsia"/>
          <w:color w:val="000000"/>
          <w:sz w:val="32"/>
          <w:szCs w:val="32"/>
        </w:rPr>
        <w:t>（一）总工程师岗位</w:t>
      </w:r>
    </w:p>
    <w:p w:rsidR="00627BB5" w:rsidRDefault="00627BB5">
      <w:pPr>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（二）普通物理实验教学及其辅助支撑岗位</w:t>
      </w:r>
    </w:p>
    <w:p w:rsidR="00627BB5" w:rsidRDefault="00627BB5">
      <w:pPr>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（三）近代物理实验教学及其辅助支撑岗位</w:t>
      </w:r>
    </w:p>
    <w:p w:rsidR="00627BB5" w:rsidRDefault="00627BB5">
      <w:pPr>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（四）电子线路实验教学及其辅助支撑岗位</w:t>
      </w:r>
    </w:p>
    <w:p w:rsidR="00627BB5" w:rsidRDefault="00627BB5">
      <w:pPr>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（五）本科生专业实验教学及其辅助支撑岗位</w:t>
      </w:r>
    </w:p>
    <w:p w:rsidR="00627BB5" w:rsidRDefault="00627BB5">
      <w:pPr>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（六）本科生创新实验教学及其辅助支撑岗位</w:t>
      </w:r>
    </w:p>
    <w:p w:rsidR="00627BB5" w:rsidRDefault="00627BB5">
      <w:pPr>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（七）物理演示实验教学及其辅助支撑岗位</w:t>
      </w:r>
    </w:p>
    <w:p w:rsidR="00627BB5" w:rsidRDefault="00627BB5">
      <w:pPr>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（八）中心网络平台暨虚拟仿真实验中心实验教学及其辅助支撑岗位</w:t>
      </w:r>
    </w:p>
    <w:p w:rsidR="00627BB5" w:rsidRDefault="00627BB5">
      <w:pPr>
        <w:spacing w:line="56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二、岗位职责</w:t>
      </w:r>
    </w:p>
    <w:p w:rsidR="00627BB5" w:rsidRDefault="00627BB5">
      <w:pPr>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（一）总工程师岗位职责</w:t>
      </w:r>
    </w:p>
    <w:p w:rsidR="00627BB5" w:rsidRDefault="00627BB5">
      <w:pPr>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（二）实验教学及其辅助支撑岗位职责</w:t>
      </w:r>
    </w:p>
    <w:p w:rsidR="00627BB5" w:rsidRDefault="00627BB5">
      <w:pPr>
        <w:spacing w:line="56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三、业务考核与评价办法</w:t>
      </w:r>
    </w:p>
    <w:p w:rsidR="00627BB5" w:rsidRDefault="00627BB5">
      <w:pPr>
        <w:spacing w:line="560" w:lineRule="exact"/>
        <w:ind w:firstLineChars="200" w:firstLine="640"/>
        <w:rPr>
          <w:rFonts w:ascii="仿宋_GB2312" w:eastAsia="仿宋_GB2312"/>
          <w:sz w:val="32"/>
          <w:szCs w:val="32"/>
        </w:rPr>
      </w:pPr>
      <w:r>
        <w:rPr>
          <w:rFonts w:ascii="仿宋_GB2312" w:eastAsia="仿宋_GB2312" w:hint="eastAsia"/>
          <w:sz w:val="32"/>
          <w:szCs w:val="32"/>
        </w:rPr>
        <w:t>（一）基本工作量</w:t>
      </w:r>
    </w:p>
    <w:p w:rsidR="00627BB5" w:rsidRDefault="00627BB5">
      <w:pPr>
        <w:spacing w:line="560" w:lineRule="exact"/>
        <w:ind w:firstLineChars="200" w:firstLine="640"/>
        <w:rPr>
          <w:rFonts w:ascii="仿宋_GB2312" w:eastAsia="仿宋_GB2312"/>
          <w:sz w:val="32"/>
          <w:szCs w:val="32"/>
        </w:rPr>
      </w:pPr>
      <w:r>
        <w:rPr>
          <w:rFonts w:ascii="仿宋_GB2312" w:eastAsia="仿宋_GB2312" w:hint="eastAsia"/>
          <w:sz w:val="32"/>
          <w:szCs w:val="32"/>
        </w:rPr>
        <w:t>（二）拓展工作量</w:t>
      </w:r>
    </w:p>
    <w:p w:rsidR="00627BB5" w:rsidRDefault="00627BB5">
      <w:pPr>
        <w:spacing w:line="560" w:lineRule="exact"/>
        <w:rPr>
          <w:rFonts w:ascii="仿宋_GB2312" w:eastAsia="仿宋_GB2312"/>
          <w:sz w:val="32"/>
          <w:szCs w:val="32"/>
        </w:rPr>
      </w:pPr>
      <w:r>
        <w:rPr>
          <w:rFonts w:ascii="仿宋_GB2312" w:eastAsia="仿宋_GB2312" w:hint="eastAsia"/>
          <w:sz w:val="32"/>
          <w:szCs w:val="32"/>
        </w:rPr>
        <w:t>附表1：20   年度 物理学院实验教学辅助人员业务考核评分表</w:t>
      </w:r>
    </w:p>
    <w:p w:rsidR="00627BB5" w:rsidRDefault="00627BB5">
      <w:pPr>
        <w:spacing w:line="560" w:lineRule="exact"/>
        <w:rPr>
          <w:rFonts w:ascii="仿宋_GB2312" w:eastAsia="仿宋_GB2312"/>
          <w:sz w:val="32"/>
          <w:szCs w:val="32"/>
        </w:rPr>
      </w:pPr>
      <w:r>
        <w:rPr>
          <w:rFonts w:ascii="仿宋_GB2312" w:eastAsia="仿宋_GB2312" w:hint="eastAsia"/>
          <w:sz w:val="32"/>
          <w:szCs w:val="32"/>
        </w:rPr>
        <w:t>附表2：20   年度 物理学院实验教学辅助人员业务工作总结表</w:t>
      </w:r>
    </w:p>
    <w:p w:rsidR="00627BB5" w:rsidRDefault="00627BB5">
      <w:pPr>
        <w:spacing w:line="560" w:lineRule="exact"/>
        <w:rPr>
          <w:rFonts w:ascii="仿宋_GB2312" w:eastAsia="仿宋_GB2312"/>
          <w:sz w:val="32"/>
          <w:szCs w:val="32"/>
        </w:rPr>
      </w:pPr>
    </w:p>
    <w:p w:rsidR="00627BB5" w:rsidRDefault="00627BB5">
      <w:pPr>
        <w:spacing w:line="540" w:lineRule="exact"/>
        <w:ind w:firstLineChars="200" w:firstLine="640"/>
        <w:rPr>
          <w:rFonts w:ascii="黑体" w:eastAsia="黑体" w:hAnsi="黑体"/>
          <w:sz w:val="32"/>
          <w:szCs w:val="32"/>
        </w:rPr>
      </w:pPr>
      <w:r>
        <w:rPr>
          <w:rFonts w:ascii="黑体" w:eastAsia="黑体" w:hAnsi="黑体" w:hint="eastAsia"/>
          <w:sz w:val="32"/>
          <w:szCs w:val="32"/>
        </w:rPr>
        <w:lastRenderedPageBreak/>
        <w:t>一、岗位设置及选聘条件</w:t>
      </w:r>
    </w:p>
    <w:p w:rsidR="00627BB5" w:rsidRDefault="00627BB5">
      <w:pPr>
        <w:spacing w:line="540" w:lineRule="exact"/>
        <w:ind w:firstLineChars="200" w:firstLine="643"/>
        <w:rPr>
          <w:rFonts w:ascii="仿宋_GB2312" w:eastAsia="仿宋_GB2312"/>
          <w:b/>
          <w:sz w:val="32"/>
          <w:szCs w:val="32"/>
        </w:rPr>
      </w:pPr>
      <w:r>
        <w:rPr>
          <w:rFonts w:ascii="仿宋_GB2312" w:eastAsia="仿宋_GB2312" w:hint="eastAsia"/>
          <w:b/>
          <w:sz w:val="32"/>
          <w:szCs w:val="32"/>
        </w:rPr>
        <w:t>（一）总工程师岗位，共1人</w:t>
      </w:r>
    </w:p>
    <w:p w:rsidR="00627BB5" w:rsidRDefault="00627BB5">
      <w:pPr>
        <w:spacing w:line="540" w:lineRule="exact"/>
        <w:ind w:firstLineChars="200" w:firstLine="643"/>
        <w:rPr>
          <w:rFonts w:ascii="仿宋_GB2312" w:eastAsia="仿宋_GB2312"/>
          <w:b/>
          <w:sz w:val="32"/>
          <w:szCs w:val="32"/>
        </w:rPr>
      </w:pPr>
      <w:r>
        <w:rPr>
          <w:rFonts w:ascii="仿宋_GB2312" w:eastAsia="仿宋_GB2312" w:hint="eastAsia"/>
          <w:b/>
          <w:sz w:val="32"/>
          <w:szCs w:val="32"/>
        </w:rPr>
        <w:t>（二）普通物理实验教学及其辅助支撑岗位，6人</w:t>
      </w:r>
    </w:p>
    <w:p w:rsidR="00627BB5" w:rsidRDefault="00627BB5">
      <w:pPr>
        <w:spacing w:line="540" w:lineRule="exact"/>
        <w:ind w:firstLineChars="200" w:firstLine="640"/>
        <w:rPr>
          <w:rFonts w:ascii="仿宋_GB2312" w:eastAsia="仿宋_GB2312"/>
          <w:sz w:val="32"/>
          <w:szCs w:val="32"/>
        </w:rPr>
      </w:pPr>
      <w:r>
        <w:rPr>
          <w:rFonts w:ascii="仿宋_GB2312" w:eastAsia="仿宋_GB2312" w:hint="eastAsia"/>
          <w:sz w:val="32"/>
          <w:szCs w:val="32"/>
        </w:rPr>
        <w:t>1.力学、热学实验（含中加共建实验），2人</w:t>
      </w:r>
    </w:p>
    <w:p w:rsidR="00627BB5" w:rsidRDefault="00627BB5">
      <w:pPr>
        <w:spacing w:line="540" w:lineRule="exact"/>
        <w:ind w:firstLineChars="200" w:firstLine="640"/>
        <w:rPr>
          <w:rFonts w:ascii="仿宋_GB2312" w:eastAsia="仿宋_GB2312"/>
          <w:sz w:val="32"/>
          <w:szCs w:val="32"/>
        </w:rPr>
      </w:pPr>
      <w:r>
        <w:rPr>
          <w:rFonts w:ascii="仿宋_GB2312" w:eastAsia="仿宋_GB2312" w:hint="eastAsia"/>
          <w:sz w:val="32"/>
          <w:szCs w:val="32"/>
        </w:rPr>
        <w:t>2.电磁学实验，2人</w:t>
      </w:r>
    </w:p>
    <w:p w:rsidR="00627BB5" w:rsidRDefault="00627BB5">
      <w:pPr>
        <w:spacing w:line="540" w:lineRule="exact"/>
        <w:ind w:firstLineChars="200" w:firstLine="640"/>
        <w:rPr>
          <w:rFonts w:ascii="仿宋_GB2312" w:eastAsia="仿宋_GB2312"/>
          <w:sz w:val="32"/>
          <w:szCs w:val="32"/>
        </w:rPr>
      </w:pPr>
      <w:r>
        <w:rPr>
          <w:rFonts w:ascii="仿宋_GB2312" w:eastAsia="仿宋_GB2312" w:hint="eastAsia"/>
          <w:sz w:val="32"/>
          <w:szCs w:val="32"/>
        </w:rPr>
        <w:t>3.光学实验，2人</w:t>
      </w:r>
    </w:p>
    <w:p w:rsidR="00627BB5" w:rsidRDefault="00627BB5">
      <w:pPr>
        <w:spacing w:line="540" w:lineRule="exact"/>
        <w:ind w:firstLineChars="200" w:firstLine="643"/>
        <w:rPr>
          <w:rFonts w:ascii="仿宋_GB2312" w:eastAsia="仿宋_GB2312"/>
          <w:b/>
          <w:sz w:val="32"/>
          <w:szCs w:val="32"/>
        </w:rPr>
      </w:pPr>
      <w:r>
        <w:rPr>
          <w:rFonts w:ascii="仿宋_GB2312" w:eastAsia="仿宋_GB2312" w:hint="eastAsia"/>
          <w:b/>
          <w:sz w:val="32"/>
          <w:szCs w:val="32"/>
        </w:rPr>
        <w:t>（三）近代物理实验教学及其辅助支撑岗位，4人</w:t>
      </w:r>
    </w:p>
    <w:p w:rsidR="00627BB5" w:rsidRDefault="00627BB5">
      <w:pPr>
        <w:spacing w:line="540" w:lineRule="exact"/>
        <w:ind w:firstLineChars="196" w:firstLine="630"/>
        <w:rPr>
          <w:rFonts w:ascii="仿宋_GB2312" w:eastAsia="仿宋_GB2312"/>
          <w:b/>
          <w:sz w:val="32"/>
          <w:szCs w:val="32"/>
        </w:rPr>
      </w:pPr>
      <w:r>
        <w:rPr>
          <w:rFonts w:ascii="仿宋_GB2312" w:eastAsia="仿宋_GB2312" w:hint="eastAsia"/>
          <w:b/>
          <w:sz w:val="32"/>
          <w:szCs w:val="32"/>
        </w:rPr>
        <w:t>（四）电子线路实验教学及其辅助支撑岗位，1人</w:t>
      </w:r>
    </w:p>
    <w:p w:rsidR="00627BB5" w:rsidRDefault="00627BB5">
      <w:pPr>
        <w:spacing w:line="540" w:lineRule="exact"/>
        <w:ind w:firstLineChars="196" w:firstLine="630"/>
        <w:rPr>
          <w:rFonts w:ascii="仿宋_GB2312" w:eastAsia="仿宋_GB2312"/>
          <w:b/>
          <w:sz w:val="32"/>
          <w:szCs w:val="32"/>
        </w:rPr>
      </w:pPr>
      <w:r>
        <w:rPr>
          <w:rFonts w:ascii="仿宋_GB2312" w:eastAsia="仿宋_GB2312" w:hint="eastAsia"/>
          <w:b/>
          <w:sz w:val="32"/>
          <w:szCs w:val="32"/>
        </w:rPr>
        <w:t>（五）本科生专业实验教学及其辅助支撑岗位，3-</w:t>
      </w:r>
      <w:r>
        <w:rPr>
          <w:rFonts w:ascii="仿宋_GB2312" w:eastAsia="仿宋_GB2312"/>
          <w:b/>
          <w:sz w:val="32"/>
          <w:szCs w:val="32"/>
        </w:rPr>
        <w:t>4</w:t>
      </w:r>
      <w:r>
        <w:rPr>
          <w:rFonts w:ascii="仿宋_GB2312" w:eastAsia="仿宋_GB2312" w:hint="eastAsia"/>
          <w:b/>
          <w:sz w:val="32"/>
          <w:szCs w:val="32"/>
        </w:rPr>
        <w:t>人</w:t>
      </w:r>
    </w:p>
    <w:p w:rsidR="00627BB5" w:rsidRDefault="00627BB5">
      <w:pPr>
        <w:spacing w:line="540" w:lineRule="exact"/>
        <w:ind w:firstLineChars="200" w:firstLine="640"/>
        <w:rPr>
          <w:rFonts w:ascii="仿宋_GB2312" w:eastAsia="仿宋_GB2312"/>
          <w:sz w:val="32"/>
          <w:szCs w:val="32"/>
        </w:rPr>
      </w:pPr>
      <w:r>
        <w:rPr>
          <w:rFonts w:ascii="仿宋_GB2312" w:eastAsia="仿宋_GB2312" w:hint="eastAsia"/>
          <w:sz w:val="32"/>
          <w:szCs w:val="32"/>
        </w:rPr>
        <w:t>1.新能源材料与电子器件工程创新实验室（原半导体物理专业实验），1人</w:t>
      </w:r>
    </w:p>
    <w:p w:rsidR="00627BB5" w:rsidRDefault="00627BB5">
      <w:pPr>
        <w:spacing w:line="540" w:lineRule="exact"/>
        <w:ind w:firstLineChars="200" w:firstLine="640"/>
        <w:rPr>
          <w:rFonts w:ascii="仿宋_GB2312" w:eastAsia="仿宋_GB2312"/>
          <w:sz w:val="32"/>
          <w:szCs w:val="32"/>
        </w:rPr>
      </w:pPr>
      <w:r>
        <w:rPr>
          <w:rFonts w:ascii="仿宋_GB2312" w:eastAsia="仿宋_GB2312" w:hint="eastAsia"/>
          <w:sz w:val="32"/>
          <w:szCs w:val="32"/>
        </w:rPr>
        <w:t>2.材料理化实验室（原金属物理、材料物理、材料化学专业实验），1-2人</w:t>
      </w:r>
    </w:p>
    <w:p w:rsidR="00627BB5" w:rsidRDefault="00627BB5">
      <w:pPr>
        <w:spacing w:line="540" w:lineRule="exact"/>
        <w:ind w:firstLineChars="200" w:firstLine="640"/>
        <w:rPr>
          <w:rFonts w:ascii="仿宋_GB2312" w:eastAsia="仿宋_GB2312"/>
          <w:sz w:val="32"/>
          <w:szCs w:val="32"/>
        </w:rPr>
      </w:pPr>
      <w:r>
        <w:rPr>
          <w:rFonts w:ascii="仿宋_GB2312" w:eastAsia="仿宋_GB2312" w:hint="eastAsia"/>
          <w:sz w:val="32"/>
          <w:szCs w:val="32"/>
        </w:rPr>
        <w:t>3.电磁测试实验室（原磁学专业实验、微电子学专业实验），1人</w:t>
      </w:r>
    </w:p>
    <w:p w:rsidR="00627BB5" w:rsidRDefault="00627BB5">
      <w:pPr>
        <w:spacing w:line="540" w:lineRule="exact"/>
        <w:ind w:firstLineChars="200" w:firstLine="643"/>
        <w:rPr>
          <w:rFonts w:ascii="仿宋_GB2312" w:eastAsia="仿宋_GB2312"/>
          <w:b/>
          <w:sz w:val="32"/>
          <w:szCs w:val="32"/>
        </w:rPr>
      </w:pPr>
      <w:r>
        <w:rPr>
          <w:rFonts w:ascii="仿宋_GB2312" w:eastAsia="仿宋_GB2312" w:hint="eastAsia"/>
          <w:b/>
          <w:sz w:val="32"/>
          <w:szCs w:val="32"/>
        </w:rPr>
        <w:t>（六）本科生创新实验教学及其辅助支撑岗位，3人</w:t>
      </w:r>
    </w:p>
    <w:p w:rsidR="00627BB5" w:rsidRDefault="00627BB5">
      <w:pPr>
        <w:spacing w:line="540" w:lineRule="exact"/>
        <w:ind w:firstLineChars="200" w:firstLine="640"/>
        <w:rPr>
          <w:rFonts w:ascii="仿宋_GB2312" w:eastAsia="仿宋_GB2312" w:hAnsi="仿宋"/>
          <w:sz w:val="32"/>
          <w:szCs w:val="32"/>
        </w:rPr>
      </w:pPr>
      <w:r>
        <w:rPr>
          <w:rFonts w:ascii="仿宋_GB2312" w:eastAsia="仿宋_GB2312" w:hAnsi="仿宋" w:hint="eastAsia"/>
          <w:color w:val="000000"/>
          <w:sz w:val="32"/>
          <w:szCs w:val="32"/>
        </w:rPr>
        <w:t>1.物理、材料类创新实验教学及其辅助支撑岗位，</w:t>
      </w:r>
      <w:r>
        <w:rPr>
          <w:rFonts w:ascii="仿宋_GB2312" w:eastAsia="仿宋_GB2312" w:hAnsi="仿宋" w:hint="eastAsia"/>
          <w:sz w:val="32"/>
          <w:szCs w:val="32"/>
        </w:rPr>
        <w:t>2人</w:t>
      </w:r>
    </w:p>
    <w:p w:rsidR="00627BB5" w:rsidRDefault="00627BB5">
      <w:pPr>
        <w:spacing w:line="54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2.电子类创新实验教学及其辅助支撑岗位，</w:t>
      </w:r>
      <w:r>
        <w:rPr>
          <w:rFonts w:ascii="仿宋_GB2312" w:eastAsia="仿宋_GB2312" w:hAnsi="仿宋" w:hint="eastAsia"/>
          <w:sz w:val="32"/>
          <w:szCs w:val="32"/>
        </w:rPr>
        <w:t>1人（</w:t>
      </w:r>
      <w:r>
        <w:rPr>
          <w:rFonts w:ascii="仿宋_GB2312" w:eastAsia="仿宋_GB2312" w:hAnsi="仿宋" w:hint="eastAsia"/>
          <w:color w:val="000000"/>
          <w:sz w:val="32"/>
          <w:szCs w:val="32"/>
        </w:rPr>
        <w:t>兼职）</w:t>
      </w:r>
    </w:p>
    <w:p w:rsidR="00627BB5" w:rsidRDefault="00627BB5">
      <w:pPr>
        <w:spacing w:line="540" w:lineRule="exact"/>
        <w:ind w:firstLineChars="196" w:firstLine="630"/>
        <w:rPr>
          <w:rFonts w:ascii="仿宋_GB2312" w:eastAsia="仿宋_GB2312"/>
          <w:b/>
          <w:sz w:val="32"/>
          <w:szCs w:val="32"/>
        </w:rPr>
      </w:pPr>
      <w:r>
        <w:rPr>
          <w:rFonts w:ascii="仿宋_GB2312" w:eastAsia="仿宋_GB2312" w:hint="eastAsia"/>
          <w:b/>
          <w:sz w:val="32"/>
          <w:szCs w:val="32"/>
        </w:rPr>
        <w:t>（七）物理演示实验教学及其辅助支撑岗位，1人（兼职）</w:t>
      </w:r>
    </w:p>
    <w:p w:rsidR="00627BB5" w:rsidRDefault="00627BB5">
      <w:pPr>
        <w:spacing w:line="540" w:lineRule="exact"/>
        <w:ind w:firstLineChars="196" w:firstLine="630"/>
        <w:rPr>
          <w:rFonts w:ascii="仿宋_GB2312" w:eastAsia="仿宋_GB2312"/>
          <w:b/>
          <w:sz w:val="32"/>
          <w:szCs w:val="32"/>
        </w:rPr>
      </w:pPr>
      <w:r>
        <w:rPr>
          <w:rFonts w:ascii="仿宋_GB2312" w:eastAsia="仿宋_GB2312" w:hint="eastAsia"/>
          <w:b/>
          <w:sz w:val="32"/>
          <w:szCs w:val="32"/>
        </w:rPr>
        <w:t>（八）中心网络平台暨虚拟仿真实验中心实验教学及其辅助支撑岗位，2人（兼职）</w:t>
      </w:r>
    </w:p>
    <w:p w:rsidR="00627BB5" w:rsidRDefault="00627BB5">
      <w:pPr>
        <w:spacing w:line="540" w:lineRule="exact"/>
        <w:ind w:firstLineChars="200" w:firstLine="643"/>
        <w:rPr>
          <w:rFonts w:ascii="仿宋_GB2312" w:eastAsia="仿宋_GB2312" w:hAnsi="仿宋"/>
          <w:b/>
          <w:color w:val="000000"/>
          <w:sz w:val="32"/>
          <w:szCs w:val="32"/>
        </w:rPr>
      </w:pPr>
      <w:r>
        <w:rPr>
          <w:rFonts w:ascii="仿宋_GB2312" w:eastAsia="仿宋_GB2312" w:hAnsi="仿宋" w:hint="eastAsia"/>
          <w:b/>
          <w:color w:val="000000"/>
          <w:sz w:val="32"/>
          <w:szCs w:val="32"/>
        </w:rPr>
        <w:t>以上人员选聘条件如下：</w:t>
      </w:r>
    </w:p>
    <w:p w:rsidR="00627BB5" w:rsidRDefault="00627BB5">
      <w:pPr>
        <w:spacing w:line="540" w:lineRule="exact"/>
        <w:ind w:firstLineChars="200" w:firstLine="640"/>
        <w:rPr>
          <w:rFonts w:ascii="仿宋_GB2312" w:eastAsia="仿宋_GB2312"/>
          <w:sz w:val="32"/>
          <w:szCs w:val="32"/>
        </w:rPr>
      </w:pPr>
      <w:r>
        <w:rPr>
          <w:rFonts w:ascii="仿宋_GB2312" w:eastAsia="仿宋_GB2312" w:hAnsi="仿宋" w:hint="eastAsia"/>
          <w:color w:val="000000"/>
          <w:sz w:val="32"/>
          <w:szCs w:val="32"/>
        </w:rPr>
        <w:t>总工</w:t>
      </w:r>
      <w:r>
        <w:rPr>
          <w:rFonts w:ascii="仿宋_GB2312" w:eastAsia="仿宋_GB2312" w:hint="eastAsia"/>
          <w:sz w:val="32"/>
          <w:szCs w:val="32"/>
        </w:rPr>
        <w:t>选聘条件：通过学校公开招聘程序选聘。</w:t>
      </w:r>
    </w:p>
    <w:p w:rsidR="00627BB5" w:rsidRDefault="00627BB5">
      <w:pPr>
        <w:spacing w:line="540" w:lineRule="exact"/>
        <w:ind w:firstLineChars="200" w:firstLine="640"/>
        <w:rPr>
          <w:rFonts w:ascii="仿宋_GB2312" w:eastAsia="仿宋_GB2312"/>
          <w:sz w:val="32"/>
          <w:szCs w:val="32"/>
        </w:rPr>
      </w:pPr>
      <w:r>
        <w:rPr>
          <w:rFonts w:ascii="仿宋_GB2312" w:eastAsia="仿宋_GB2312" w:hint="eastAsia"/>
          <w:sz w:val="32"/>
          <w:szCs w:val="32"/>
        </w:rPr>
        <w:t>其他</w:t>
      </w:r>
      <w:r>
        <w:rPr>
          <w:rFonts w:ascii="仿宋_GB2312" w:eastAsia="仿宋_GB2312" w:hAnsi="仿宋" w:hint="eastAsia"/>
          <w:sz w:val="32"/>
          <w:szCs w:val="32"/>
        </w:rPr>
        <w:t>实验教学辅助支撑岗位</w:t>
      </w:r>
      <w:r>
        <w:rPr>
          <w:rFonts w:ascii="仿宋_GB2312" w:eastAsia="仿宋_GB2312" w:hint="eastAsia"/>
          <w:sz w:val="32"/>
          <w:szCs w:val="32"/>
        </w:rPr>
        <w:t>选聘条件：个人填报《物理科学与技术学院实验技术人员岗位申请表》，按照办法第三条规定履行选岗程序，由实验中心根据实验教学辅助支撑工作任务具</w:t>
      </w:r>
      <w:r>
        <w:rPr>
          <w:rFonts w:ascii="仿宋_GB2312" w:eastAsia="仿宋_GB2312" w:hint="eastAsia"/>
          <w:sz w:val="32"/>
          <w:szCs w:val="32"/>
        </w:rPr>
        <w:lastRenderedPageBreak/>
        <w:t>体安排。</w:t>
      </w:r>
    </w:p>
    <w:p w:rsidR="00627BB5" w:rsidRDefault="00627BB5">
      <w:pPr>
        <w:spacing w:line="540" w:lineRule="exact"/>
        <w:ind w:firstLineChars="200" w:firstLine="640"/>
        <w:rPr>
          <w:rFonts w:ascii="黑体" w:eastAsia="黑体" w:hAnsi="黑体"/>
          <w:sz w:val="32"/>
          <w:szCs w:val="32"/>
        </w:rPr>
      </w:pPr>
      <w:r>
        <w:rPr>
          <w:rFonts w:ascii="黑体" w:eastAsia="黑体" w:hAnsi="黑体" w:hint="eastAsia"/>
          <w:sz w:val="32"/>
          <w:szCs w:val="32"/>
        </w:rPr>
        <w:t>二、岗位职责</w:t>
      </w:r>
    </w:p>
    <w:p w:rsidR="00627BB5" w:rsidRDefault="00627BB5">
      <w:pPr>
        <w:spacing w:line="540" w:lineRule="exact"/>
        <w:ind w:firstLineChars="200" w:firstLine="643"/>
        <w:rPr>
          <w:rFonts w:ascii="仿宋_GB2312" w:eastAsia="仿宋_GB2312"/>
          <w:b/>
          <w:sz w:val="32"/>
          <w:szCs w:val="32"/>
        </w:rPr>
      </w:pPr>
      <w:r>
        <w:rPr>
          <w:rFonts w:ascii="仿宋_GB2312" w:eastAsia="仿宋_GB2312" w:hint="eastAsia"/>
          <w:b/>
          <w:sz w:val="32"/>
          <w:szCs w:val="32"/>
        </w:rPr>
        <w:t>（一）总工程师岗位职责</w:t>
      </w:r>
    </w:p>
    <w:p w:rsidR="00627BB5" w:rsidRDefault="00627BB5">
      <w:pPr>
        <w:spacing w:line="540" w:lineRule="exact"/>
        <w:ind w:firstLineChars="200" w:firstLine="640"/>
        <w:rPr>
          <w:rFonts w:ascii="仿宋_GB2312" w:eastAsia="仿宋_GB2312"/>
          <w:sz w:val="32"/>
          <w:szCs w:val="32"/>
        </w:rPr>
      </w:pPr>
      <w:r>
        <w:rPr>
          <w:rFonts w:ascii="仿宋_GB2312" w:eastAsia="仿宋_GB2312" w:hint="eastAsia"/>
          <w:sz w:val="32"/>
          <w:szCs w:val="32"/>
        </w:rPr>
        <w:t>按照学校与学院招聘总工程师规定岗位职责确定。</w:t>
      </w:r>
    </w:p>
    <w:p w:rsidR="00627BB5" w:rsidRDefault="00627BB5">
      <w:pPr>
        <w:spacing w:line="540" w:lineRule="exact"/>
        <w:ind w:firstLineChars="200" w:firstLine="643"/>
        <w:rPr>
          <w:rFonts w:ascii="仿宋_GB2312" w:eastAsia="仿宋_GB2312"/>
          <w:b/>
          <w:sz w:val="32"/>
          <w:szCs w:val="32"/>
        </w:rPr>
      </w:pPr>
      <w:r>
        <w:rPr>
          <w:rFonts w:ascii="仿宋_GB2312" w:eastAsia="仿宋_GB2312" w:hint="eastAsia"/>
          <w:b/>
          <w:sz w:val="32"/>
          <w:szCs w:val="32"/>
        </w:rPr>
        <w:t>（二）实验教学及其辅助支撑岗位职责</w:t>
      </w:r>
    </w:p>
    <w:p w:rsidR="00627BB5" w:rsidRDefault="00627BB5">
      <w:pPr>
        <w:spacing w:line="540" w:lineRule="exact"/>
        <w:ind w:firstLineChars="200" w:firstLine="643"/>
        <w:rPr>
          <w:rFonts w:ascii="仿宋_GB2312" w:eastAsia="仿宋_GB2312"/>
          <w:b/>
          <w:sz w:val="32"/>
          <w:szCs w:val="32"/>
        </w:rPr>
      </w:pPr>
      <w:r>
        <w:rPr>
          <w:rFonts w:ascii="仿宋_GB2312" w:eastAsia="仿宋_GB2312" w:hint="eastAsia"/>
          <w:b/>
          <w:sz w:val="32"/>
          <w:szCs w:val="32"/>
        </w:rPr>
        <w:t>1.基本工作</w:t>
      </w:r>
    </w:p>
    <w:p w:rsidR="00627BB5" w:rsidRDefault="00627BB5">
      <w:pPr>
        <w:spacing w:line="540" w:lineRule="exact"/>
        <w:ind w:firstLineChars="200" w:firstLine="640"/>
        <w:rPr>
          <w:rFonts w:ascii="楷体" w:eastAsia="楷体" w:hAnsi="楷体"/>
          <w:sz w:val="32"/>
          <w:szCs w:val="32"/>
        </w:rPr>
      </w:pPr>
      <w:r>
        <w:rPr>
          <w:rFonts w:ascii="楷体" w:eastAsia="楷体" w:hAnsi="楷体" w:hint="eastAsia"/>
          <w:sz w:val="32"/>
          <w:szCs w:val="32"/>
        </w:rPr>
        <w:t>（1）本科实验教学任务：</w:t>
      </w:r>
    </w:p>
    <w:p w:rsidR="00627BB5" w:rsidRDefault="00627BB5">
      <w:pPr>
        <w:spacing w:line="540" w:lineRule="exact"/>
        <w:ind w:firstLineChars="200" w:firstLine="640"/>
        <w:rPr>
          <w:rFonts w:ascii="仿宋_GB2312" w:eastAsia="仿宋_GB2312"/>
          <w:sz w:val="32"/>
          <w:szCs w:val="32"/>
        </w:rPr>
      </w:pPr>
      <w:r>
        <w:rPr>
          <w:rFonts w:ascii="仿宋_GB2312" w:eastAsia="仿宋_GB2312" w:hint="eastAsia"/>
          <w:sz w:val="32"/>
          <w:szCs w:val="32"/>
        </w:rPr>
        <w:t>各岗位具体教学工作量根据教学任务、教师数量、设备台套件数等综合因素由学院、中心确定。实验教学质量按相关规定接受职能部门监督、考核。其中：</w:t>
      </w:r>
    </w:p>
    <w:p w:rsidR="00627BB5" w:rsidRDefault="00627BB5">
      <w:pPr>
        <w:spacing w:line="540" w:lineRule="exact"/>
        <w:ind w:firstLineChars="200" w:firstLine="640"/>
        <w:rPr>
          <w:rFonts w:ascii="仿宋_GB2312" w:eastAsia="仿宋_GB2312"/>
          <w:sz w:val="32"/>
          <w:szCs w:val="32"/>
        </w:rPr>
      </w:pPr>
      <w:r>
        <w:rPr>
          <w:rFonts w:ascii="仿宋_GB2312" w:eastAsia="仿宋_GB2312" w:hint="eastAsia"/>
          <w:sz w:val="32"/>
          <w:szCs w:val="32"/>
        </w:rPr>
        <w:t>主要工作在榆中校区实验教学及其辅助支撑岗位的，每周进行2-4次（每次4课时）实验教学任务。课时数超额部分按学院统一标准发放课时费。</w:t>
      </w:r>
    </w:p>
    <w:p w:rsidR="00627BB5" w:rsidRDefault="00627BB5">
      <w:pPr>
        <w:spacing w:line="540" w:lineRule="exact"/>
        <w:ind w:firstLineChars="200" w:firstLine="640"/>
        <w:rPr>
          <w:rFonts w:ascii="仿宋_GB2312" w:eastAsia="仿宋_GB2312"/>
          <w:sz w:val="32"/>
          <w:szCs w:val="32"/>
        </w:rPr>
      </w:pPr>
      <w:r>
        <w:rPr>
          <w:rFonts w:ascii="仿宋_GB2312" w:eastAsia="仿宋_GB2312" w:hint="eastAsia"/>
          <w:sz w:val="32"/>
          <w:szCs w:val="32"/>
        </w:rPr>
        <w:t>主要工作在校本部本科生专业实验教学及其辅助支撑岗位的，每学年完成1-2个（本人所管理）专业实验项目的教学任务。</w:t>
      </w:r>
    </w:p>
    <w:p w:rsidR="00627BB5" w:rsidRDefault="00627BB5">
      <w:pPr>
        <w:spacing w:line="540" w:lineRule="exact"/>
        <w:ind w:firstLineChars="200" w:firstLine="640"/>
        <w:rPr>
          <w:rFonts w:ascii="楷体" w:eastAsia="楷体" w:hAnsi="楷体"/>
          <w:sz w:val="32"/>
          <w:szCs w:val="32"/>
        </w:rPr>
      </w:pPr>
      <w:r>
        <w:rPr>
          <w:rFonts w:ascii="楷体" w:eastAsia="楷体" w:hAnsi="楷体" w:hint="eastAsia"/>
          <w:sz w:val="32"/>
          <w:szCs w:val="32"/>
        </w:rPr>
        <w:t>（2）本科实验教学设备管理任务：</w:t>
      </w:r>
    </w:p>
    <w:p w:rsidR="00627BB5" w:rsidRDefault="00627BB5">
      <w:pPr>
        <w:spacing w:line="540" w:lineRule="exact"/>
        <w:ind w:firstLineChars="200" w:firstLine="640"/>
        <w:rPr>
          <w:rFonts w:ascii="仿宋_GB2312" w:eastAsia="仿宋_GB2312"/>
          <w:sz w:val="32"/>
          <w:szCs w:val="32"/>
        </w:rPr>
      </w:pPr>
      <w:r>
        <w:rPr>
          <w:rFonts w:ascii="仿宋_GB2312" w:eastAsia="仿宋_GB2312" w:hint="eastAsia"/>
          <w:sz w:val="32"/>
          <w:szCs w:val="32"/>
        </w:rPr>
        <w:t>负责中心分配的相关实验设备的管理、使用、维护等工作，包括：实验教学仪器设备的准备工作；督促、检查实验课教师填写仪器设备使用信息；及时查明设备故障、损坏原因并进行维修维护，保障实验教学顺利运行。培训教师、学生，保障仪器设备资源安全运行并实现优质资源开放共享。</w:t>
      </w:r>
    </w:p>
    <w:p w:rsidR="00627BB5" w:rsidRDefault="00627BB5">
      <w:pPr>
        <w:spacing w:line="540" w:lineRule="exact"/>
        <w:ind w:firstLineChars="200" w:firstLine="640"/>
        <w:rPr>
          <w:rFonts w:ascii="仿宋_GB2312" w:eastAsia="仿宋_GB2312"/>
          <w:color w:val="000000"/>
          <w:sz w:val="32"/>
          <w:szCs w:val="32"/>
        </w:rPr>
      </w:pPr>
      <w:r>
        <w:rPr>
          <w:rFonts w:ascii="楷体" w:eastAsia="楷体" w:hAnsi="楷体" w:hint="eastAsia"/>
          <w:color w:val="000000"/>
          <w:sz w:val="32"/>
          <w:szCs w:val="32"/>
        </w:rPr>
        <w:t>（3）实验场地（用房）管理任务：</w:t>
      </w:r>
    </w:p>
    <w:p w:rsidR="00627BB5" w:rsidRDefault="00627BB5">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负责本人所管理实验场地的安全、卫生等工作，及时发现并反馈水、电、暖等房屋设施存在的安全隐患问题，负责联系、配合实施修缮，保障实验教学顺利运行。</w:t>
      </w:r>
    </w:p>
    <w:p w:rsidR="00627BB5" w:rsidRDefault="00627BB5">
      <w:pPr>
        <w:spacing w:line="540" w:lineRule="exact"/>
        <w:ind w:firstLineChars="200" w:firstLine="640"/>
        <w:rPr>
          <w:rFonts w:ascii="楷体" w:eastAsia="楷体" w:hAnsi="楷体"/>
          <w:sz w:val="32"/>
          <w:szCs w:val="32"/>
        </w:rPr>
      </w:pPr>
      <w:r>
        <w:rPr>
          <w:rFonts w:ascii="楷体" w:eastAsia="楷体" w:hAnsi="楷体" w:hint="eastAsia"/>
          <w:sz w:val="32"/>
          <w:szCs w:val="32"/>
        </w:rPr>
        <w:lastRenderedPageBreak/>
        <w:t>（4）本科生专业实验教学及其辅助支撑岗位任务：</w:t>
      </w:r>
    </w:p>
    <w:p w:rsidR="00627BB5" w:rsidRDefault="00627BB5">
      <w:pPr>
        <w:spacing w:line="540" w:lineRule="exact"/>
        <w:ind w:firstLineChars="200" w:firstLine="640"/>
        <w:rPr>
          <w:rFonts w:ascii="仿宋_GB2312" w:eastAsia="仿宋_GB2312"/>
          <w:sz w:val="32"/>
          <w:szCs w:val="32"/>
        </w:rPr>
      </w:pPr>
      <w:r>
        <w:rPr>
          <w:rFonts w:ascii="仿宋_GB2312" w:eastAsia="仿宋_GB2312" w:hint="eastAsia"/>
          <w:sz w:val="32"/>
          <w:szCs w:val="32"/>
        </w:rPr>
        <w:t>除承担以上三项任务之外，还应承担科学研究辅助支撑工作。科学研究辅助支撑工作任务根据实际情况由学院安排。</w:t>
      </w:r>
    </w:p>
    <w:p w:rsidR="00627BB5" w:rsidRDefault="00627BB5">
      <w:pPr>
        <w:spacing w:line="540" w:lineRule="exact"/>
        <w:ind w:firstLineChars="200" w:firstLine="643"/>
        <w:rPr>
          <w:rFonts w:ascii="仿宋_GB2312" w:eastAsia="仿宋_GB2312"/>
          <w:b/>
          <w:sz w:val="32"/>
          <w:szCs w:val="32"/>
        </w:rPr>
      </w:pPr>
      <w:r>
        <w:rPr>
          <w:rFonts w:ascii="仿宋_GB2312" w:eastAsia="仿宋_GB2312" w:hint="eastAsia"/>
          <w:b/>
          <w:sz w:val="32"/>
          <w:szCs w:val="32"/>
        </w:rPr>
        <w:t>2.拓展工作</w:t>
      </w:r>
    </w:p>
    <w:p w:rsidR="00627BB5" w:rsidRDefault="00627BB5">
      <w:pPr>
        <w:spacing w:line="540" w:lineRule="exact"/>
        <w:ind w:firstLineChars="196" w:firstLine="627"/>
        <w:rPr>
          <w:rFonts w:ascii="仿宋_GB2312" w:eastAsia="仿宋_GB2312" w:hAnsi="仿宋"/>
          <w:b/>
          <w:color w:val="000000"/>
          <w:sz w:val="32"/>
          <w:szCs w:val="32"/>
        </w:rPr>
      </w:pPr>
      <w:r>
        <w:rPr>
          <w:rFonts w:ascii="楷体" w:eastAsia="楷体" w:hAnsi="楷体" w:hint="eastAsia"/>
          <w:color w:val="000000"/>
          <w:sz w:val="32"/>
          <w:szCs w:val="32"/>
        </w:rPr>
        <w:t>（5）</w:t>
      </w:r>
      <w:r>
        <w:rPr>
          <w:rFonts w:ascii="楷体" w:eastAsia="楷体" w:hAnsi="楷体" w:hint="eastAsia"/>
          <w:bCs/>
          <w:color w:val="000000"/>
          <w:kern w:val="0"/>
          <w:sz w:val="32"/>
          <w:szCs w:val="32"/>
        </w:rPr>
        <w:t>实验教学研究开发</w:t>
      </w:r>
      <w:r>
        <w:rPr>
          <w:rFonts w:ascii="楷体" w:eastAsia="楷体" w:hAnsi="楷体" w:hint="eastAsia"/>
          <w:color w:val="000000"/>
          <w:sz w:val="32"/>
          <w:szCs w:val="32"/>
        </w:rPr>
        <w:t>工作：</w:t>
      </w:r>
      <w:r>
        <w:rPr>
          <w:rFonts w:ascii="仿宋_GB2312" w:eastAsia="仿宋_GB2312" w:hAnsi="仿宋" w:hint="eastAsia"/>
          <w:color w:val="000000"/>
          <w:sz w:val="32"/>
          <w:szCs w:val="32"/>
        </w:rPr>
        <w:t>主持实验教学与研究相关项目（教学改革，本科生实验教学课程建设，</w:t>
      </w:r>
      <w:r>
        <w:rPr>
          <w:rFonts w:ascii="仿宋_GB2312" w:eastAsia="仿宋_GB2312" w:hint="eastAsia"/>
          <w:bCs/>
          <w:color w:val="000000"/>
          <w:sz w:val="32"/>
          <w:szCs w:val="32"/>
        </w:rPr>
        <w:t>实验资源信息化及</w:t>
      </w:r>
      <w:r>
        <w:rPr>
          <w:rFonts w:ascii="仿宋_GB2312" w:eastAsia="仿宋_GB2312" w:hAnsi="仿宋" w:hint="eastAsia"/>
          <w:color w:val="000000"/>
          <w:sz w:val="32"/>
          <w:szCs w:val="32"/>
        </w:rPr>
        <w:t>虚拟仿真实验建设，实验室与设备建设、改进、开发、管理等）；发表论文、专利（实验教学、设备管理及改进、新仪器开发、新实验设计等）；指导本科生参加省级以上各类学术、实验和设计竞赛等。</w:t>
      </w:r>
    </w:p>
    <w:p w:rsidR="00627BB5" w:rsidRDefault="00627BB5">
      <w:pPr>
        <w:spacing w:line="540" w:lineRule="exact"/>
        <w:ind w:firstLineChars="196" w:firstLine="627"/>
        <w:rPr>
          <w:rFonts w:ascii="仿宋_GB2312" w:eastAsia="仿宋_GB2312" w:hAnsi="仿宋"/>
          <w:color w:val="000000"/>
          <w:sz w:val="32"/>
          <w:szCs w:val="32"/>
        </w:rPr>
      </w:pPr>
      <w:r>
        <w:rPr>
          <w:rFonts w:ascii="楷体" w:eastAsia="楷体" w:hAnsi="楷体" w:hint="eastAsia"/>
          <w:color w:val="000000"/>
          <w:sz w:val="32"/>
          <w:szCs w:val="32"/>
        </w:rPr>
        <w:t>（6）参与中心管理及建设任务：</w:t>
      </w:r>
      <w:r>
        <w:rPr>
          <w:rFonts w:ascii="仿宋_GB2312" w:eastAsia="仿宋_GB2312" w:hAnsi="仿宋" w:hint="eastAsia"/>
          <w:color w:val="000000"/>
          <w:sz w:val="32"/>
          <w:szCs w:val="32"/>
        </w:rPr>
        <w:t>中心运行管理出勤值班任务；本科生实验课程建设与条件建设；协助中心网络平台管理人员对本人所管理设备相关数字资源进行更新、完善等工作。</w:t>
      </w:r>
    </w:p>
    <w:p w:rsidR="00627BB5" w:rsidRDefault="00627BB5">
      <w:pPr>
        <w:spacing w:line="540" w:lineRule="exact"/>
        <w:ind w:firstLineChars="200" w:firstLine="640"/>
        <w:rPr>
          <w:rFonts w:ascii="仿宋_GB2312" w:eastAsia="仿宋_GB2312" w:hAnsi="仿宋"/>
          <w:dstrike/>
          <w:color w:val="000000"/>
          <w:sz w:val="32"/>
          <w:szCs w:val="32"/>
        </w:rPr>
      </w:pPr>
      <w:r>
        <w:rPr>
          <w:rFonts w:ascii="楷体" w:eastAsia="楷体" w:hAnsi="楷体" w:hint="eastAsia"/>
          <w:color w:val="000000"/>
          <w:sz w:val="32"/>
          <w:szCs w:val="32"/>
        </w:rPr>
        <w:t>（</w:t>
      </w:r>
      <w:r>
        <w:rPr>
          <w:rFonts w:ascii="楷体" w:eastAsia="楷体" w:hAnsi="楷体"/>
          <w:color w:val="000000"/>
          <w:sz w:val="32"/>
          <w:szCs w:val="32"/>
        </w:rPr>
        <w:t>7</w:t>
      </w:r>
      <w:r>
        <w:rPr>
          <w:rFonts w:ascii="楷体" w:eastAsia="楷体" w:hAnsi="楷体" w:hint="eastAsia"/>
          <w:color w:val="000000"/>
          <w:sz w:val="32"/>
          <w:szCs w:val="32"/>
        </w:rPr>
        <w:t>）培训与讲座：</w:t>
      </w:r>
      <w:r>
        <w:rPr>
          <w:rFonts w:ascii="仿宋_GB2312" w:eastAsia="仿宋_GB2312" w:hAnsi="仿宋" w:hint="eastAsia"/>
          <w:color w:val="000000"/>
          <w:sz w:val="32"/>
          <w:szCs w:val="32"/>
        </w:rPr>
        <w:t>实验教学设备主管人员对设备使用人员进行培训；高级专业技术职称人员须承担对中级以下人员的业务指导；承担新实验技术、新设备等专题讲座主讲。</w:t>
      </w:r>
    </w:p>
    <w:p w:rsidR="00627BB5" w:rsidRDefault="00627BB5">
      <w:pPr>
        <w:spacing w:line="540" w:lineRule="exact"/>
        <w:ind w:firstLineChars="200" w:firstLine="640"/>
        <w:rPr>
          <w:rFonts w:ascii="黑体" w:eastAsia="黑体" w:hAnsi="黑体"/>
          <w:sz w:val="32"/>
          <w:szCs w:val="32"/>
        </w:rPr>
      </w:pPr>
      <w:r>
        <w:rPr>
          <w:rFonts w:ascii="黑体" w:eastAsia="黑体" w:hAnsi="黑体" w:hint="eastAsia"/>
          <w:sz w:val="32"/>
          <w:szCs w:val="32"/>
        </w:rPr>
        <w:t>三、业务考核与评价办法</w:t>
      </w:r>
    </w:p>
    <w:p w:rsidR="00627BB5" w:rsidRDefault="00627BB5">
      <w:pPr>
        <w:spacing w:line="540" w:lineRule="exact"/>
        <w:ind w:firstLineChars="200" w:firstLine="640"/>
        <w:rPr>
          <w:rFonts w:ascii="仿宋_GB2312" w:eastAsia="仿宋_GB2312"/>
          <w:sz w:val="32"/>
          <w:szCs w:val="32"/>
        </w:rPr>
      </w:pPr>
      <w:r>
        <w:rPr>
          <w:rFonts w:ascii="仿宋_GB2312" w:eastAsia="仿宋_GB2312" w:hint="eastAsia"/>
          <w:sz w:val="32"/>
          <w:szCs w:val="32"/>
        </w:rPr>
        <w:t>总工程师岗位人员年度考核根据聘任人员与学校和学院所签协议进行考核。</w:t>
      </w:r>
    </w:p>
    <w:p w:rsidR="00627BB5" w:rsidRDefault="00627BB5">
      <w:pPr>
        <w:spacing w:line="540" w:lineRule="exact"/>
        <w:ind w:firstLineChars="200" w:firstLine="640"/>
        <w:rPr>
          <w:rFonts w:ascii="仿宋_GB2312" w:eastAsia="仿宋_GB2312"/>
          <w:sz w:val="32"/>
          <w:szCs w:val="32"/>
        </w:rPr>
      </w:pPr>
      <w:r>
        <w:rPr>
          <w:rFonts w:ascii="仿宋_GB2312" w:eastAsia="仿宋_GB2312" w:hint="eastAsia"/>
          <w:sz w:val="32"/>
          <w:szCs w:val="32"/>
        </w:rPr>
        <w:t>其他人员业务考核工作，按照学校和学院统一部署进行。具体考核工作由“实验教学辅助人员管理与考核工作组”承担。</w:t>
      </w:r>
    </w:p>
    <w:p w:rsidR="00627BB5" w:rsidRDefault="00627BB5">
      <w:pPr>
        <w:spacing w:line="540" w:lineRule="exact"/>
        <w:ind w:firstLineChars="200" w:firstLine="640"/>
        <w:rPr>
          <w:rFonts w:ascii="仿宋_GB2312" w:eastAsia="仿宋_GB2312"/>
          <w:sz w:val="32"/>
          <w:szCs w:val="32"/>
        </w:rPr>
      </w:pPr>
      <w:r>
        <w:rPr>
          <w:rFonts w:ascii="仿宋_GB2312" w:eastAsia="仿宋_GB2312" w:hint="eastAsia"/>
          <w:sz w:val="32"/>
          <w:szCs w:val="32"/>
        </w:rPr>
        <w:t>业务考核满分为100分。工作量考核分值计算如下：</w:t>
      </w:r>
    </w:p>
    <w:p w:rsidR="00627BB5" w:rsidRDefault="00627BB5">
      <w:pPr>
        <w:spacing w:line="540" w:lineRule="exact"/>
        <w:ind w:firstLineChars="200" w:firstLine="643"/>
        <w:rPr>
          <w:rFonts w:ascii="仿宋_GB2312" w:eastAsia="仿宋_GB2312"/>
          <w:color w:val="000000"/>
          <w:sz w:val="32"/>
          <w:szCs w:val="32"/>
        </w:rPr>
      </w:pPr>
      <w:r>
        <w:rPr>
          <w:rFonts w:ascii="仿宋_GB2312" w:eastAsia="仿宋_GB2312" w:hint="eastAsia"/>
          <w:b/>
          <w:sz w:val="32"/>
          <w:szCs w:val="32"/>
        </w:rPr>
        <w:t>（一）基本工作量：</w:t>
      </w:r>
      <w:r>
        <w:rPr>
          <w:rFonts w:ascii="仿宋_GB2312" w:eastAsia="仿宋_GB2312" w:hint="eastAsia"/>
          <w:sz w:val="32"/>
          <w:szCs w:val="32"/>
        </w:rPr>
        <w:t>包括以下1、2、3三项，本科生专业实验教学及其辅助支撑岗位还包括第4项。</w:t>
      </w:r>
      <w:r>
        <w:rPr>
          <w:rFonts w:ascii="仿宋_GB2312" w:eastAsia="仿宋_GB2312" w:hAnsi="仿宋" w:hint="eastAsia"/>
          <w:bCs/>
          <w:color w:val="000000"/>
          <w:kern w:val="0"/>
          <w:sz w:val="32"/>
          <w:szCs w:val="32"/>
        </w:rPr>
        <w:t>因其他原因未承担某一项基本工作而造成工作量不足者，可通过多承担其他工作任务代替。</w:t>
      </w:r>
    </w:p>
    <w:p w:rsidR="00627BB5" w:rsidRDefault="00627BB5">
      <w:pPr>
        <w:spacing w:line="540" w:lineRule="exact"/>
        <w:ind w:firstLineChars="200" w:firstLine="643"/>
        <w:rPr>
          <w:rFonts w:ascii="仿宋_GB2312" w:eastAsia="仿宋_GB2312" w:hAnsi="楷体"/>
          <w:b/>
          <w:sz w:val="32"/>
          <w:szCs w:val="32"/>
        </w:rPr>
      </w:pPr>
      <w:r>
        <w:rPr>
          <w:rFonts w:ascii="仿宋_GB2312" w:eastAsia="仿宋_GB2312" w:hint="eastAsia"/>
          <w:b/>
          <w:sz w:val="32"/>
          <w:szCs w:val="32"/>
        </w:rPr>
        <w:lastRenderedPageBreak/>
        <w:t>1.</w:t>
      </w:r>
      <w:r>
        <w:rPr>
          <w:rFonts w:ascii="仿宋_GB2312" w:eastAsia="仿宋_GB2312" w:hAnsi="楷体" w:hint="eastAsia"/>
          <w:b/>
          <w:sz w:val="32"/>
          <w:szCs w:val="32"/>
        </w:rPr>
        <w:t>本科实验教学（30分，本科生专业实验教学技术岗位本项5分）</w:t>
      </w:r>
    </w:p>
    <w:p w:rsidR="00627BB5" w:rsidRDefault="00627BB5">
      <w:pPr>
        <w:spacing w:line="540" w:lineRule="exact"/>
        <w:ind w:firstLineChars="200" w:firstLine="640"/>
        <w:rPr>
          <w:rFonts w:ascii="仿宋_GB2312" w:eastAsia="仿宋_GB2312"/>
          <w:sz w:val="32"/>
          <w:szCs w:val="32"/>
        </w:rPr>
      </w:pPr>
      <w:r>
        <w:rPr>
          <w:rFonts w:ascii="仿宋_GB2312" w:eastAsia="仿宋_GB2312" w:hint="eastAsia"/>
          <w:sz w:val="32"/>
          <w:szCs w:val="32"/>
        </w:rPr>
        <w:t>工作数量：指教学计划课表所列内容，主要含课程名称及实验题目、授课年级、专业、人数、实验次数、时数；指导本科生毕业论文学生人数、年级、专业及论文题目等。</w:t>
      </w:r>
    </w:p>
    <w:p w:rsidR="00627BB5" w:rsidRDefault="00627BB5">
      <w:pPr>
        <w:spacing w:line="540" w:lineRule="exact"/>
        <w:ind w:firstLineChars="200" w:firstLine="640"/>
        <w:rPr>
          <w:rFonts w:ascii="仿宋_GB2312" w:eastAsia="仿宋_GB2312"/>
          <w:sz w:val="32"/>
          <w:szCs w:val="32"/>
        </w:rPr>
      </w:pPr>
      <w:r>
        <w:rPr>
          <w:rFonts w:ascii="仿宋_GB2312" w:eastAsia="仿宋_GB2312" w:hint="eastAsia"/>
          <w:sz w:val="32"/>
          <w:szCs w:val="32"/>
        </w:rPr>
        <w:t>工作质量：有无教学事故；有无实验课途中较长时间离开或早退现象；实验准备情况；课堂教学效果；实验设备状况；实验课后器材整理及信息登记情况。</w:t>
      </w:r>
    </w:p>
    <w:p w:rsidR="00627BB5" w:rsidRDefault="00627BB5">
      <w:pPr>
        <w:spacing w:line="540" w:lineRule="exact"/>
        <w:ind w:firstLineChars="200" w:firstLine="643"/>
        <w:rPr>
          <w:rFonts w:ascii="仿宋_GB2312" w:eastAsia="仿宋_GB2312" w:hAnsi="楷体"/>
          <w:b/>
          <w:sz w:val="32"/>
          <w:szCs w:val="32"/>
        </w:rPr>
      </w:pPr>
      <w:r>
        <w:rPr>
          <w:rFonts w:ascii="仿宋_GB2312" w:eastAsia="仿宋_GB2312" w:hAnsi="楷体" w:hint="eastAsia"/>
          <w:b/>
          <w:sz w:val="32"/>
          <w:szCs w:val="32"/>
        </w:rPr>
        <w:t>2.本科实验教学设备管理（30分，本科生专业实验教学技术岗位本项25分）</w:t>
      </w:r>
    </w:p>
    <w:p w:rsidR="00627BB5" w:rsidRDefault="00627BB5">
      <w:pPr>
        <w:spacing w:line="540" w:lineRule="exact"/>
        <w:ind w:firstLineChars="200" w:firstLine="640"/>
        <w:rPr>
          <w:rFonts w:ascii="仿宋_GB2312" w:eastAsia="仿宋_GB2312"/>
          <w:sz w:val="32"/>
          <w:szCs w:val="32"/>
        </w:rPr>
      </w:pPr>
      <w:r>
        <w:rPr>
          <w:rFonts w:ascii="仿宋_GB2312" w:eastAsia="仿宋_GB2312" w:hint="eastAsia"/>
          <w:sz w:val="32"/>
          <w:szCs w:val="32"/>
        </w:rPr>
        <w:t>工作数量：包括设备台套件数及价值，按1万元以下、1万元-20万元、20万元以上区间划分。</w:t>
      </w:r>
    </w:p>
    <w:p w:rsidR="00627BB5" w:rsidRDefault="00627BB5">
      <w:pPr>
        <w:spacing w:line="540" w:lineRule="exact"/>
        <w:ind w:firstLineChars="200" w:firstLine="640"/>
        <w:rPr>
          <w:rFonts w:ascii="仿宋_GB2312" w:eastAsia="仿宋_GB2312"/>
          <w:sz w:val="32"/>
          <w:szCs w:val="32"/>
        </w:rPr>
      </w:pPr>
      <w:r>
        <w:rPr>
          <w:rFonts w:ascii="仿宋_GB2312" w:eastAsia="仿宋_GB2312" w:hint="eastAsia"/>
          <w:sz w:val="32"/>
          <w:szCs w:val="32"/>
        </w:rPr>
        <w:t>工作质量：设备帐物相符率（要求达100%）；设备完好率（要求达90%以上。其中包括设备管理和维护情况及教学环节使用情况）；设备使用率（指用于教学计划实验课程设备使用情况明细）；实验设备资源开放共享情况。</w:t>
      </w:r>
    </w:p>
    <w:p w:rsidR="00627BB5" w:rsidRDefault="00627BB5">
      <w:pPr>
        <w:spacing w:line="540" w:lineRule="exact"/>
        <w:ind w:firstLineChars="200" w:firstLine="643"/>
        <w:rPr>
          <w:rFonts w:ascii="仿宋_GB2312" w:eastAsia="仿宋_GB2312" w:hAnsi="楷体"/>
          <w:b/>
          <w:sz w:val="32"/>
          <w:szCs w:val="32"/>
        </w:rPr>
      </w:pPr>
      <w:r>
        <w:rPr>
          <w:rFonts w:ascii="仿宋_GB2312" w:eastAsia="仿宋_GB2312" w:hAnsi="楷体" w:hint="eastAsia"/>
          <w:b/>
          <w:sz w:val="32"/>
          <w:szCs w:val="32"/>
        </w:rPr>
        <w:t>3.本科实验教学场地管理及出勤率（10分）</w:t>
      </w:r>
    </w:p>
    <w:p w:rsidR="00627BB5" w:rsidRDefault="00627BB5">
      <w:pPr>
        <w:spacing w:line="540" w:lineRule="exact"/>
        <w:ind w:firstLineChars="200" w:firstLine="640"/>
        <w:rPr>
          <w:rFonts w:ascii="仿宋_GB2312" w:eastAsia="仿宋_GB2312"/>
          <w:sz w:val="32"/>
          <w:szCs w:val="32"/>
        </w:rPr>
      </w:pPr>
      <w:r>
        <w:rPr>
          <w:rFonts w:ascii="仿宋_GB2312" w:eastAsia="仿宋_GB2312" w:hint="eastAsia"/>
          <w:sz w:val="32"/>
          <w:szCs w:val="32"/>
        </w:rPr>
        <w:t>工作数量：包括所管理实验室房号、开间数、面积、开设实验题目及实验设备；出勤率不低于90%。</w:t>
      </w:r>
    </w:p>
    <w:p w:rsidR="00627BB5" w:rsidRDefault="00627BB5">
      <w:pPr>
        <w:spacing w:line="540" w:lineRule="exact"/>
        <w:ind w:firstLineChars="200" w:firstLine="640"/>
        <w:rPr>
          <w:rFonts w:ascii="仿宋_GB2312" w:eastAsia="仿宋_GB2312"/>
          <w:sz w:val="32"/>
          <w:szCs w:val="32"/>
        </w:rPr>
      </w:pPr>
      <w:r>
        <w:rPr>
          <w:rFonts w:ascii="仿宋_GB2312" w:eastAsia="仿宋_GB2312" w:hint="eastAsia"/>
          <w:sz w:val="32"/>
          <w:szCs w:val="32"/>
        </w:rPr>
        <w:t>工作质量：安全情况（设备安全和房屋安全）；环境布局情况；卫生状况。在学校、学院组织的安全、卫生检查中受到通报批评，或被师生反映实验室脏乱差并经查实，每次扣2分。年度考核不能评为优秀。</w:t>
      </w:r>
    </w:p>
    <w:p w:rsidR="00627BB5" w:rsidRDefault="00627BB5">
      <w:pPr>
        <w:spacing w:line="540" w:lineRule="exact"/>
        <w:ind w:firstLineChars="200" w:firstLine="640"/>
        <w:rPr>
          <w:rFonts w:ascii="仿宋_GB2312" w:eastAsia="仿宋_GB2312"/>
          <w:sz w:val="32"/>
          <w:szCs w:val="32"/>
        </w:rPr>
      </w:pPr>
      <w:r>
        <w:rPr>
          <w:rFonts w:ascii="仿宋_GB2312" w:eastAsia="仿宋_GB2312" w:hint="eastAsia"/>
          <w:sz w:val="32"/>
          <w:szCs w:val="32"/>
        </w:rPr>
        <w:t>在学校、学院组织的安全检查中受到通报批评，或被师生反映实验室脏乱差并经查实，年度考核不能评为优秀。</w:t>
      </w:r>
    </w:p>
    <w:p w:rsidR="00627BB5" w:rsidRDefault="00627BB5">
      <w:pPr>
        <w:spacing w:line="540" w:lineRule="exact"/>
        <w:ind w:firstLineChars="200" w:firstLine="643"/>
        <w:rPr>
          <w:rFonts w:ascii="仿宋_GB2312" w:eastAsia="仿宋_GB2312" w:hAnsi="楷体"/>
          <w:b/>
          <w:sz w:val="32"/>
          <w:szCs w:val="32"/>
        </w:rPr>
      </w:pPr>
      <w:r>
        <w:rPr>
          <w:rFonts w:ascii="仿宋_GB2312" w:eastAsia="仿宋_GB2312" w:hAnsi="楷体" w:hint="eastAsia"/>
          <w:b/>
          <w:sz w:val="32"/>
          <w:szCs w:val="32"/>
        </w:rPr>
        <w:t>4.本科生专业实验教学及其辅助支撑岗位承担学院指派的</w:t>
      </w:r>
      <w:r>
        <w:rPr>
          <w:rFonts w:ascii="仿宋_GB2312" w:eastAsia="仿宋_GB2312" w:hAnsi="楷体" w:hint="eastAsia"/>
          <w:b/>
          <w:sz w:val="32"/>
          <w:szCs w:val="32"/>
        </w:rPr>
        <w:lastRenderedPageBreak/>
        <w:t>科学研究辅助工作（30分）</w:t>
      </w:r>
    </w:p>
    <w:p w:rsidR="00627BB5" w:rsidRDefault="00627BB5">
      <w:pPr>
        <w:spacing w:line="540" w:lineRule="exact"/>
        <w:ind w:firstLineChars="200" w:firstLine="640"/>
        <w:rPr>
          <w:rFonts w:ascii="仿宋_GB2312" w:eastAsia="仿宋_GB2312"/>
          <w:sz w:val="32"/>
          <w:szCs w:val="32"/>
        </w:rPr>
      </w:pPr>
      <w:r>
        <w:rPr>
          <w:rFonts w:ascii="仿宋_GB2312" w:eastAsia="仿宋_GB2312" w:hint="eastAsia"/>
          <w:sz w:val="32"/>
          <w:szCs w:val="32"/>
        </w:rPr>
        <w:t>本项由该岗位服务对象负责考核。</w:t>
      </w:r>
    </w:p>
    <w:p w:rsidR="00627BB5" w:rsidRDefault="00627BB5">
      <w:pPr>
        <w:spacing w:line="540" w:lineRule="exact"/>
        <w:ind w:firstLineChars="200" w:firstLine="643"/>
        <w:rPr>
          <w:rFonts w:ascii="仿宋_GB2312" w:eastAsia="仿宋_GB2312"/>
          <w:sz w:val="32"/>
          <w:szCs w:val="32"/>
        </w:rPr>
      </w:pPr>
      <w:r>
        <w:rPr>
          <w:rFonts w:ascii="仿宋_GB2312" w:eastAsia="仿宋_GB2312" w:hint="eastAsia"/>
          <w:b/>
          <w:sz w:val="32"/>
          <w:szCs w:val="32"/>
        </w:rPr>
        <w:t>（二）拓展工作量：</w:t>
      </w:r>
      <w:r>
        <w:rPr>
          <w:rFonts w:ascii="仿宋_GB2312" w:eastAsia="仿宋_GB2312" w:hint="eastAsia"/>
          <w:sz w:val="32"/>
          <w:szCs w:val="32"/>
        </w:rPr>
        <w:t>包括以下5、6、7三项。</w:t>
      </w:r>
    </w:p>
    <w:p w:rsidR="00627BB5" w:rsidRDefault="00627BB5">
      <w:pPr>
        <w:spacing w:line="540" w:lineRule="exact"/>
        <w:ind w:firstLineChars="200" w:firstLine="643"/>
        <w:rPr>
          <w:rFonts w:ascii="仿宋_GB2312" w:eastAsia="仿宋_GB2312" w:hAnsi="楷体"/>
          <w:b/>
          <w:sz w:val="32"/>
          <w:szCs w:val="32"/>
        </w:rPr>
      </w:pPr>
      <w:r>
        <w:rPr>
          <w:rFonts w:ascii="仿宋_GB2312" w:eastAsia="仿宋_GB2312" w:hAnsi="楷体" w:hint="eastAsia"/>
          <w:b/>
          <w:sz w:val="32"/>
          <w:szCs w:val="32"/>
        </w:rPr>
        <w:t>5.实验教学研究开发（15分）</w:t>
      </w:r>
    </w:p>
    <w:p w:rsidR="00627BB5" w:rsidRDefault="00627BB5">
      <w:pPr>
        <w:spacing w:line="540" w:lineRule="exact"/>
        <w:ind w:firstLineChars="200" w:firstLine="640"/>
        <w:rPr>
          <w:rFonts w:ascii="仿宋_GB2312" w:eastAsia="仿宋_GB2312"/>
          <w:sz w:val="32"/>
          <w:szCs w:val="32"/>
        </w:rPr>
      </w:pPr>
      <w:r>
        <w:rPr>
          <w:rFonts w:ascii="仿宋_GB2312" w:eastAsia="仿宋_GB2312" w:hint="eastAsia"/>
          <w:sz w:val="32"/>
          <w:szCs w:val="32"/>
        </w:rPr>
        <w:t>主持实验教学新题目开发、对现有实验题目或设备研发改进及实验教学研究等项目情况（指均已被立项）；发表实验教学相关论文、专利；承担指导本科生参加省级以上学术、实验、设计竞赛项目。</w:t>
      </w:r>
    </w:p>
    <w:p w:rsidR="00627BB5" w:rsidRDefault="00627BB5">
      <w:pPr>
        <w:spacing w:line="540" w:lineRule="exact"/>
        <w:ind w:firstLineChars="200" w:firstLine="643"/>
        <w:rPr>
          <w:rFonts w:ascii="仿宋_GB2312" w:eastAsia="仿宋_GB2312" w:hAnsi="楷体"/>
          <w:b/>
          <w:sz w:val="32"/>
          <w:szCs w:val="32"/>
        </w:rPr>
      </w:pPr>
      <w:r>
        <w:rPr>
          <w:rFonts w:ascii="仿宋_GB2312" w:eastAsia="仿宋_GB2312" w:hAnsi="楷体" w:hint="eastAsia"/>
          <w:b/>
          <w:sz w:val="32"/>
          <w:szCs w:val="32"/>
        </w:rPr>
        <w:t>6.参与中心管理与建设（10分）</w:t>
      </w:r>
    </w:p>
    <w:p w:rsidR="00627BB5" w:rsidRDefault="00627BB5">
      <w:pPr>
        <w:spacing w:line="540" w:lineRule="exact"/>
        <w:ind w:firstLineChars="200" w:firstLine="640"/>
        <w:rPr>
          <w:rFonts w:ascii="仿宋_GB2312" w:eastAsia="仿宋_GB2312"/>
          <w:sz w:val="32"/>
          <w:szCs w:val="32"/>
        </w:rPr>
      </w:pPr>
      <w:r>
        <w:rPr>
          <w:rFonts w:ascii="仿宋_GB2312" w:eastAsia="仿宋_GB2312" w:hint="eastAsia"/>
          <w:sz w:val="32"/>
          <w:szCs w:val="32"/>
        </w:rPr>
        <w:t>承担中心日常运行管理工作；承担中心安排的实验室建设工作。</w:t>
      </w:r>
    </w:p>
    <w:p w:rsidR="00627BB5" w:rsidRDefault="00627BB5">
      <w:pPr>
        <w:spacing w:line="540" w:lineRule="exact"/>
        <w:ind w:firstLineChars="200" w:firstLine="643"/>
        <w:rPr>
          <w:rFonts w:ascii="仿宋_GB2312" w:eastAsia="仿宋_GB2312" w:hAnsi="楷体"/>
          <w:b/>
          <w:sz w:val="32"/>
          <w:szCs w:val="32"/>
        </w:rPr>
      </w:pPr>
      <w:r>
        <w:rPr>
          <w:rFonts w:ascii="仿宋_GB2312" w:eastAsia="仿宋_GB2312" w:hAnsi="楷体" w:hint="eastAsia"/>
          <w:b/>
          <w:sz w:val="32"/>
          <w:szCs w:val="32"/>
        </w:rPr>
        <w:t>7.培训与讲座（5分）</w:t>
      </w:r>
    </w:p>
    <w:p w:rsidR="00627BB5" w:rsidRDefault="00627BB5">
      <w:pPr>
        <w:spacing w:line="540" w:lineRule="exact"/>
        <w:ind w:firstLineChars="200" w:firstLine="640"/>
        <w:rPr>
          <w:rFonts w:ascii="仿宋_GB2312" w:eastAsia="仿宋_GB2312"/>
          <w:sz w:val="32"/>
          <w:szCs w:val="32"/>
        </w:rPr>
      </w:pPr>
      <w:r>
        <w:rPr>
          <w:rFonts w:ascii="仿宋_GB2312" w:eastAsia="仿宋_GB2312" w:hint="eastAsia"/>
          <w:sz w:val="32"/>
          <w:szCs w:val="32"/>
        </w:rPr>
        <w:t>实验教学设备培训；新技术、新设备讲座；高级专业技术职务人员对中级以下人员进行专业培训与指导。</w:t>
      </w:r>
    </w:p>
    <w:p w:rsidR="00627BB5" w:rsidRDefault="00627BB5">
      <w:pPr>
        <w:spacing w:line="540" w:lineRule="exact"/>
        <w:rPr>
          <w:rFonts w:ascii="仿宋_GB2312" w:eastAsia="仿宋_GB2312"/>
          <w:sz w:val="32"/>
          <w:szCs w:val="32"/>
        </w:rPr>
      </w:pPr>
    </w:p>
    <w:p w:rsidR="00627BB5" w:rsidRDefault="00627BB5">
      <w:pPr>
        <w:spacing w:beforeLines="50" w:afterLines="100"/>
        <w:jc w:val="center"/>
        <w:rPr>
          <w:rFonts w:ascii="宋体" w:hAnsi="宋体"/>
          <w:b/>
          <w:color w:val="000000"/>
          <w:sz w:val="30"/>
          <w:szCs w:val="30"/>
        </w:rPr>
      </w:pPr>
    </w:p>
    <w:p w:rsidR="00627BB5" w:rsidRDefault="00627BB5">
      <w:pPr>
        <w:spacing w:line="460" w:lineRule="exact"/>
        <w:rPr>
          <w:rFonts w:ascii="方正小标宋简体" w:eastAsia="方正小标宋简体" w:hint="eastAsia"/>
          <w:color w:val="000000"/>
          <w:sz w:val="32"/>
          <w:szCs w:val="32"/>
        </w:rPr>
      </w:pPr>
    </w:p>
    <w:p w:rsidR="00FD5D5A" w:rsidRDefault="00FD5D5A">
      <w:pPr>
        <w:spacing w:line="460" w:lineRule="exact"/>
        <w:rPr>
          <w:rFonts w:ascii="方正小标宋简体" w:eastAsia="方正小标宋简体" w:hint="eastAsia"/>
          <w:color w:val="000000"/>
          <w:sz w:val="32"/>
          <w:szCs w:val="32"/>
        </w:rPr>
      </w:pPr>
    </w:p>
    <w:p w:rsidR="00FD5D5A" w:rsidRDefault="00FD5D5A">
      <w:pPr>
        <w:spacing w:line="460" w:lineRule="exact"/>
        <w:rPr>
          <w:rFonts w:ascii="方正小标宋简体" w:eastAsia="方正小标宋简体" w:hint="eastAsia"/>
          <w:color w:val="000000"/>
          <w:sz w:val="32"/>
          <w:szCs w:val="32"/>
        </w:rPr>
      </w:pPr>
    </w:p>
    <w:p w:rsidR="00FD5D5A" w:rsidRDefault="00FD5D5A">
      <w:pPr>
        <w:spacing w:line="460" w:lineRule="exact"/>
        <w:rPr>
          <w:rFonts w:ascii="方正小标宋简体" w:eastAsia="方正小标宋简体" w:hint="eastAsia"/>
          <w:color w:val="000000"/>
          <w:sz w:val="32"/>
          <w:szCs w:val="32"/>
        </w:rPr>
      </w:pPr>
    </w:p>
    <w:p w:rsidR="00CE76C0" w:rsidRDefault="00CE76C0">
      <w:pPr>
        <w:spacing w:line="460" w:lineRule="exact"/>
        <w:rPr>
          <w:rFonts w:ascii="方正小标宋简体" w:eastAsia="方正小标宋简体" w:hint="eastAsia"/>
          <w:color w:val="000000"/>
          <w:sz w:val="32"/>
          <w:szCs w:val="32"/>
        </w:rPr>
      </w:pPr>
    </w:p>
    <w:p w:rsidR="00A2392C" w:rsidRDefault="00A2392C">
      <w:pPr>
        <w:spacing w:line="460" w:lineRule="exact"/>
        <w:rPr>
          <w:rFonts w:ascii="方正小标宋简体" w:eastAsia="方正小标宋简体" w:hint="eastAsia"/>
          <w:color w:val="000000"/>
          <w:sz w:val="32"/>
          <w:szCs w:val="32"/>
        </w:rPr>
      </w:pPr>
    </w:p>
    <w:p w:rsidR="00A2392C" w:rsidRDefault="00A2392C">
      <w:pPr>
        <w:spacing w:line="460" w:lineRule="exact"/>
        <w:rPr>
          <w:rFonts w:ascii="方正小标宋简体" w:eastAsia="方正小标宋简体" w:hint="eastAsia"/>
          <w:color w:val="000000"/>
          <w:sz w:val="32"/>
          <w:szCs w:val="32"/>
        </w:rPr>
      </w:pPr>
    </w:p>
    <w:p w:rsidR="00A2392C" w:rsidRDefault="00A2392C">
      <w:pPr>
        <w:spacing w:line="460" w:lineRule="exact"/>
        <w:rPr>
          <w:rFonts w:ascii="方正小标宋简体" w:eastAsia="方正小标宋简体" w:hint="eastAsia"/>
          <w:color w:val="000000"/>
          <w:sz w:val="32"/>
          <w:szCs w:val="32"/>
        </w:rPr>
      </w:pPr>
    </w:p>
    <w:p w:rsidR="00A2392C" w:rsidRDefault="00A2392C">
      <w:pPr>
        <w:spacing w:line="460" w:lineRule="exact"/>
        <w:rPr>
          <w:rFonts w:ascii="方正小标宋简体" w:eastAsia="方正小标宋简体" w:hint="eastAsia"/>
          <w:color w:val="000000"/>
          <w:sz w:val="32"/>
          <w:szCs w:val="32"/>
        </w:rPr>
      </w:pPr>
    </w:p>
    <w:p w:rsidR="00A2392C" w:rsidRDefault="00A2392C">
      <w:pPr>
        <w:spacing w:line="460" w:lineRule="exact"/>
        <w:rPr>
          <w:rFonts w:ascii="方正小标宋简体" w:eastAsia="方正小标宋简体" w:hint="eastAsia"/>
          <w:color w:val="000000"/>
          <w:sz w:val="32"/>
          <w:szCs w:val="32"/>
        </w:rPr>
      </w:pPr>
    </w:p>
    <w:p w:rsidR="00A2392C" w:rsidRDefault="00A2392C">
      <w:pPr>
        <w:spacing w:line="460" w:lineRule="exact"/>
        <w:rPr>
          <w:rFonts w:ascii="方正小标宋简体" w:eastAsia="方正小标宋简体"/>
          <w:color w:val="000000"/>
          <w:sz w:val="32"/>
          <w:szCs w:val="32"/>
        </w:rPr>
      </w:pPr>
    </w:p>
    <w:p w:rsidR="00627BB5" w:rsidRDefault="00627BB5">
      <w:pPr>
        <w:spacing w:line="460" w:lineRule="exact"/>
        <w:rPr>
          <w:rFonts w:ascii="方正小标宋简体" w:eastAsia="方正小标宋简体"/>
          <w:color w:val="000000"/>
          <w:sz w:val="32"/>
          <w:szCs w:val="32"/>
        </w:rPr>
      </w:pPr>
      <w:r>
        <w:rPr>
          <w:rFonts w:ascii="方正小标宋简体" w:eastAsia="方正小标宋简体" w:hint="eastAsia"/>
          <w:color w:val="000000"/>
          <w:sz w:val="32"/>
          <w:szCs w:val="32"/>
        </w:rPr>
        <w:lastRenderedPageBreak/>
        <w:t>附表1：</w:t>
      </w:r>
    </w:p>
    <w:p w:rsidR="00FD5D5A" w:rsidRDefault="00FD5D5A">
      <w:pPr>
        <w:spacing w:line="460" w:lineRule="exact"/>
        <w:rPr>
          <w:rFonts w:ascii="方正小标宋简体" w:eastAsia="方正小标宋简体" w:hint="eastAsia"/>
          <w:color w:val="000000"/>
          <w:sz w:val="36"/>
          <w:szCs w:val="36"/>
        </w:rPr>
      </w:pPr>
    </w:p>
    <w:p w:rsidR="00627BB5" w:rsidRDefault="00627BB5">
      <w:pPr>
        <w:spacing w:line="460" w:lineRule="exact"/>
        <w:rPr>
          <w:rFonts w:ascii="方正小标宋简体" w:eastAsia="方正小标宋简体" w:hint="eastAsia"/>
          <w:color w:val="000000"/>
          <w:sz w:val="36"/>
          <w:szCs w:val="36"/>
        </w:rPr>
      </w:pPr>
      <w:r>
        <w:rPr>
          <w:rFonts w:ascii="方正小标宋简体" w:eastAsia="方正小标宋简体" w:hint="eastAsia"/>
          <w:color w:val="000000"/>
          <w:sz w:val="36"/>
          <w:szCs w:val="36"/>
        </w:rPr>
        <w:t>20   年度物理学院实验教学辅助人员业务考核评分表</w:t>
      </w:r>
    </w:p>
    <w:p w:rsidR="00A2392C" w:rsidRDefault="00A2392C">
      <w:pPr>
        <w:spacing w:line="460" w:lineRule="exact"/>
        <w:rPr>
          <w:rFonts w:ascii="方正小标宋简体" w:eastAsia="方正小标宋简体"/>
          <w:color w:val="000000"/>
          <w:sz w:val="36"/>
          <w:szCs w:val="36"/>
        </w:rPr>
      </w:pPr>
    </w:p>
    <w:tbl>
      <w:tblPr>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69"/>
        <w:gridCol w:w="776"/>
        <w:gridCol w:w="1420"/>
        <w:gridCol w:w="956"/>
        <w:gridCol w:w="4126"/>
        <w:gridCol w:w="1269"/>
        <w:gridCol w:w="903"/>
      </w:tblGrid>
      <w:tr w:rsidR="00627BB5">
        <w:trPr>
          <w:trHeight w:val="1042"/>
          <w:jc w:val="center"/>
        </w:trPr>
        <w:tc>
          <w:tcPr>
            <w:tcW w:w="369" w:type="dxa"/>
            <w:vAlign w:val="center"/>
          </w:tcPr>
          <w:p w:rsidR="00627BB5" w:rsidRDefault="00627BB5">
            <w:pPr>
              <w:autoSpaceDE w:val="0"/>
              <w:autoSpaceDN w:val="0"/>
              <w:adjustRightInd w:val="0"/>
              <w:spacing w:beforeLines="10" w:afterLines="10" w:line="300" w:lineRule="exact"/>
              <w:ind w:leftChars="-46" w:left="-97" w:rightChars="-51" w:right="-107"/>
              <w:jc w:val="center"/>
              <w:rPr>
                <w:rFonts w:ascii="宋体" w:hAnsi="宋体"/>
                <w:b/>
                <w:bCs/>
                <w:color w:val="000000"/>
                <w:kern w:val="0"/>
                <w:sz w:val="24"/>
                <w:szCs w:val="24"/>
              </w:rPr>
            </w:pPr>
            <w:r>
              <w:rPr>
                <w:rFonts w:ascii="宋体" w:hAnsi="宋体" w:hint="eastAsia"/>
                <w:b/>
                <w:bCs/>
                <w:color w:val="000000"/>
                <w:kern w:val="0"/>
                <w:sz w:val="24"/>
                <w:szCs w:val="24"/>
              </w:rPr>
              <w:t>序号</w:t>
            </w:r>
          </w:p>
        </w:tc>
        <w:tc>
          <w:tcPr>
            <w:tcW w:w="776" w:type="dxa"/>
            <w:vAlign w:val="center"/>
          </w:tcPr>
          <w:p w:rsidR="00627BB5" w:rsidRDefault="00627BB5">
            <w:pPr>
              <w:autoSpaceDE w:val="0"/>
              <w:autoSpaceDN w:val="0"/>
              <w:adjustRightInd w:val="0"/>
              <w:spacing w:beforeLines="10" w:afterLines="10" w:line="300" w:lineRule="exact"/>
              <w:ind w:leftChars="-51" w:left="-107" w:rightChars="-51" w:right="-107"/>
              <w:jc w:val="center"/>
              <w:rPr>
                <w:rFonts w:ascii="宋体" w:hAnsi="宋体"/>
                <w:b/>
                <w:bCs/>
                <w:color w:val="000000"/>
                <w:kern w:val="0"/>
                <w:sz w:val="24"/>
                <w:szCs w:val="24"/>
              </w:rPr>
            </w:pPr>
            <w:r>
              <w:rPr>
                <w:rFonts w:ascii="宋体" w:hAnsi="宋体" w:hint="eastAsia"/>
                <w:b/>
                <w:bCs/>
                <w:color w:val="000000"/>
                <w:kern w:val="0"/>
                <w:sz w:val="24"/>
                <w:szCs w:val="24"/>
              </w:rPr>
              <w:t>姓名</w:t>
            </w:r>
          </w:p>
        </w:tc>
        <w:tc>
          <w:tcPr>
            <w:tcW w:w="1420" w:type="dxa"/>
            <w:vAlign w:val="center"/>
          </w:tcPr>
          <w:p w:rsidR="00627BB5" w:rsidRDefault="00627BB5">
            <w:pPr>
              <w:autoSpaceDE w:val="0"/>
              <w:autoSpaceDN w:val="0"/>
              <w:adjustRightInd w:val="0"/>
              <w:spacing w:beforeLines="10" w:afterLines="10" w:line="300" w:lineRule="exact"/>
              <w:ind w:leftChars="-49" w:left="-103" w:rightChars="-51" w:right="-107"/>
              <w:jc w:val="center"/>
              <w:rPr>
                <w:rFonts w:ascii="宋体" w:hAnsi="宋体"/>
                <w:b/>
                <w:bCs/>
                <w:color w:val="000000"/>
                <w:kern w:val="0"/>
                <w:sz w:val="24"/>
                <w:szCs w:val="24"/>
              </w:rPr>
            </w:pPr>
            <w:r>
              <w:rPr>
                <w:rFonts w:ascii="宋体" w:hAnsi="宋体" w:hint="eastAsia"/>
                <w:b/>
                <w:bCs/>
                <w:color w:val="000000"/>
                <w:kern w:val="0"/>
                <w:sz w:val="24"/>
                <w:szCs w:val="24"/>
              </w:rPr>
              <w:t>专业技术职务/职称</w:t>
            </w:r>
          </w:p>
        </w:tc>
        <w:tc>
          <w:tcPr>
            <w:tcW w:w="956" w:type="dxa"/>
            <w:vAlign w:val="center"/>
          </w:tcPr>
          <w:p w:rsidR="00627BB5" w:rsidRDefault="00627BB5">
            <w:pPr>
              <w:autoSpaceDE w:val="0"/>
              <w:autoSpaceDN w:val="0"/>
              <w:adjustRightInd w:val="0"/>
              <w:spacing w:beforeLines="10" w:afterLines="10" w:line="300" w:lineRule="exact"/>
              <w:ind w:leftChars="-31" w:left="-65" w:rightChars="-31" w:right="-65"/>
              <w:jc w:val="center"/>
              <w:rPr>
                <w:rFonts w:ascii="宋体" w:hAnsi="宋体"/>
                <w:b/>
                <w:bCs/>
                <w:color w:val="000000"/>
                <w:kern w:val="0"/>
                <w:sz w:val="24"/>
                <w:szCs w:val="24"/>
              </w:rPr>
            </w:pPr>
            <w:r>
              <w:rPr>
                <w:rFonts w:ascii="宋体" w:hAnsi="宋体"/>
                <w:b/>
                <w:bCs/>
                <w:color w:val="000000"/>
                <w:kern w:val="0"/>
                <w:sz w:val="24"/>
                <w:szCs w:val="24"/>
              </w:rPr>
              <w:t>所在岗位</w:t>
            </w:r>
          </w:p>
        </w:tc>
        <w:tc>
          <w:tcPr>
            <w:tcW w:w="4126" w:type="dxa"/>
            <w:vAlign w:val="center"/>
          </w:tcPr>
          <w:p w:rsidR="00627BB5" w:rsidRDefault="00627BB5">
            <w:pPr>
              <w:autoSpaceDE w:val="0"/>
              <w:autoSpaceDN w:val="0"/>
              <w:adjustRightInd w:val="0"/>
              <w:spacing w:beforeLines="10" w:afterLines="10" w:line="300" w:lineRule="exact"/>
              <w:ind w:leftChars="-49" w:left="-103" w:rightChars="-51" w:right="-107"/>
              <w:jc w:val="center"/>
              <w:rPr>
                <w:rFonts w:ascii="宋体" w:hAnsi="宋体"/>
                <w:b/>
                <w:bCs/>
                <w:color w:val="000000"/>
                <w:kern w:val="0"/>
                <w:sz w:val="24"/>
                <w:szCs w:val="24"/>
              </w:rPr>
            </w:pPr>
            <w:r>
              <w:rPr>
                <w:rFonts w:ascii="宋体" w:hAnsi="宋体" w:hint="eastAsia"/>
                <w:b/>
                <w:bCs/>
                <w:color w:val="000000"/>
                <w:kern w:val="0"/>
                <w:sz w:val="24"/>
                <w:szCs w:val="24"/>
              </w:rPr>
              <w:t>工作内容</w:t>
            </w:r>
          </w:p>
        </w:tc>
        <w:tc>
          <w:tcPr>
            <w:tcW w:w="1269" w:type="dxa"/>
            <w:vAlign w:val="center"/>
          </w:tcPr>
          <w:p w:rsidR="00627BB5" w:rsidRDefault="00627BB5">
            <w:pPr>
              <w:autoSpaceDE w:val="0"/>
              <w:autoSpaceDN w:val="0"/>
              <w:adjustRightInd w:val="0"/>
              <w:spacing w:beforeLines="10" w:afterLines="10" w:line="300" w:lineRule="exact"/>
              <w:ind w:leftChars="-49" w:left="-103" w:rightChars="-51" w:right="-107"/>
              <w:jc w:val="center"/>
              <w:rPr>
                <w:rFonts w:ascii="宋体" w:hAnsi="宋体"/>
                <w:b/>
                <w:bCs/>
                <w:color w:val="000000"/>
                <w:kern w:val="0"/>
                <w:sz w:val="24"/>
                <w:szCs w:val="24"/>
              </w:rPr>
            </w:pPr>
            <w:r>
              <w:rPr>
                <w:rFonts w:ascii="宋体" w:hAnsi="宋体" w:hint="eastAsia"/>
                <w:b/>
                <w:bCs/>
                <w:color w:val="000000"/>
                <w:kern w:val="0"/>
                <w:sz w:val="24"/>
                <w:szCs w:val="24"/>
              </w:rPr>
              <w:t>分数（满分为100分）</w:t>
            </w:r>
          </w:p>
        </w:tc>
        <w:tc>
          <w:tcPr>
            <w:tcW w:w="903" w:type="dxa"/>
            <w:vAlign w:val="center"/>
          </w:tcPr>
          <w:p w:rsidR="00627BB5" w:rsidRDefault="00627BB5">
            <w:pPr>
              <w:autoSpaceDE w:val="0"/>
              <w:autoSpaceDN w:val="0"/>
              <w:adjustRightInd w:val="0"/>
              <w:spacing w:beforeLines="10" w:afterLines="10" w:line="300" w:lineRule="exact"/>
              <w:jc w:val="center"/>
              <w:rPr>
                <w:rFonts w:ascii="宋体" w:hAnsi="宋体"/>
                <w:b/>
                <w:bCs/>
                <w:color w:val="000000"/>
                <w:kern w:val="0"/>
                <w:sz w:val="24"/>
                <w:szCs w:val="24"/>
              </w:rPr>
            </w:pPr>
            <w:r>
              <w:rPr>
                <w:rFonts w:ascii="宋体" w:hAnsi="宋体" w:hint="eastAsia"/>
                <w:b/>
                <w:bCs/>
                <w:color w:val="000000"/>
                <w:kern w:val="0"/>
                <w:sz w:val="24"/>
                <w:szCs w:val="24"/>
              </w:rPr>
              <w:t>备注</w:t>
            </w:r>
          </w:p>
        </w:tc>
      </w:tr>
      <w:tr w:rsidR="00627BB5">
        <w:trPr>
          <w:trHeight w:val="851"/>
          <w:jc w:val="center"/>
        </w:trPr>
        <w:tc>
          <w:tcPr>
            <w:tcW w:w="369" w:type="dxa"/>
            <w:vAlign w:val="center"/>
          </w:tcPr>
          <w:p w:rsidR="00627BB5" w:rsidRDefault="00627BB5">
            <w:pPr>
              <w:spacing w:line="440" w:lineRule="exact"/>
              <w:ind w:leftChars="-51" w:left="-107" w:rightChars="-51" w:right="-107"/>
              <w:jc w:val="center"/>
              <w:rPr>
                <w:rFonts w:ascii="宋体" w:hAnsi="宋体"/>
                <w:b/>
                <w:color w:val="000000"/>
                <w:sz w:val="24"/>
                <w:szCs w:val="24"/>
              </w:rPr>
            </w:pPr>
            <w:r>
              <w:rPr>
                <w:rFonts w:ascii="宋体" w:hAnsi="宋体" w:hint="eastAsia"/>
                <w:b/>
                <w:color w:val="000000"/>
                <w:sz w:val="24"/>
                <w:szCs w:val="24"/>
              </w:rPr>
              <w:t>1</w:t>
            </w:r>
          </w:p>
        </w:tc>
        <w:tc>
          <w:tcPr>
            <w:tcW w:w="776" w:type="dxa"/>
            <w:vAlign w:val="center"/>
          </w:tcPr>
          <w:p w:rsidR="00627BB5" w:rsidRDefault="00627BB5">
            <w:pPr>
              <w:spacing w:line="440" w:lineRule="exact"/>
              <w:ind w:leftChars="-51" w:left="-107" w:rightChars="-51" w:right="-107"/>
              <w:jc w:val="center"/>
              <w:rPr>
                <w:rFonts w:ascii="宋体" w:hAnsi="宋体"/>
                <w:b/>
                <w:color w:val="000000"/>
                <w:sz w:val="24"/>
                <w:szCs w:val="24"/>
              </w:rPr>
            </w:pPr>
          </w:p>
        </w:tc>
        <w:tc>
          <w:tcPr>
            <w:tcW w:w="1420" w:type="dxa"/>
          </w:tcPr>
          <w:p w:rsidR="00627BB5" w:rsidRDefault="00627BB5">
            <w:pPr>
              <w:spacing w:line="440" w:lineRule="exact"/>
              <w:ind w:leftChars="-51" w:left="-107" w:rightChars="-51" w:right="-107"/>
              <w:jc w:val="center"/>
              <w:rPr>
                <w:rFonts w:ascii="宋体" w:hAnsi="宋体"/>
                <w:b/>
                <w:color w:val="000000"/>
                <w:sz w:val="24"/>
                <w:szCs w:val="24"/>
              </w:rPr>
            </w:pPr>
          </w:p>
        </w:tc>
        <w:tc>
          <w:tcPr>
            <w:tcW w:w="956" w:type="dxa"/>
          </w:tcPr>
          <w:p w:rsidR="00627BB5" w:rsidRDefault="00627BB5">
            <w:pPr>
              <w:spacing w:line="440" w:lineRule="exact"/>
              <w:ind w:leftChars="-51" w:left="-107" w:rightChars="-51" w:right="-107"/>
              <w:jc w:val="center"/>
              <w:rPr>
                <w:rFonts w:ascii="宋体" w:hAnsi="宋体"/>
                <w:b/>
                <w:color w:val="000000"/>
                <w:sz w:val="24"/>
                <w:szCs w:val="24"/>
              </w:rPr>
            </w:pPr>
          </w:p>
        </w:tc>
        <w:tc>
          <w:tcPr>
            <w:tcW w:w="4126" w:type="dxa"/>
            <w:vMerge w:val="restart"/>
            <w:vAlign w:val="center"/>
          </w:tcPr>
          <w:p w:rsidR="00627BB5" w:rsidRDefault="00627BB5">
            <w:pPr>
              <w:spacing w:line="0" w:lineRule="atLeast"/>
              <w:ind w:left="-107" w:rightChars="-51" w:right="-107"/>
              <w:jc w:val="left"/>
              <w:rPr>
                <w:rFonts w:ascii="宋体" w:hAnsi="宋体"/>
                <w:bCs/>
                <w:color w:val="000000"/>
                <w:kern w:val="0"/>
                <w:szCs w:val="21"/>
              </w:rPr>
            </w:pPr>
            <w:r>
              <w:rPr>
                <w:rFonts w:ascii="宋体" w:hAnsi="宋体"/>
                <w:b/>
                <w:bCs/>
                <w:color w:val="000000"/>
                <w:kern w:val="0"/>
                <w:sz w:val="24"/>
                <w:szCs w:val="24"/>
              </w:rPr>
              <w:t>基本工作</w:t>
            </w:r>
            <w:r>
              <w:rPr>
                <w:rFonts w:ascii="宋体" w:hAnsi="宋体" w:hint="eastAsia"/>
                <w:b/>
                <w:bCs/>
                <w:color w:val="000000"/>
                <w:kern w:val="0"/>
                <w:sz w:val="24"/>
                <w:szCs w:val="24"/>
              </w:rPr>
              <w:t>：</w:t>
            </w:r>
          </w:p>
          <w:p w:rsidR="00627BB5" w:rsidRDefault="00627BB5">
            <w:pPr>
              <w:spacing w:line="0" w:lineRule="atLeast"/>
              <w:ind w:left="-107" w:rightChars="-51" w:right="-107"/>
              <w:jc w:val="left"/>
              <w:rPr>
                <w:rFonts w:ascii="宋体" w:hAnsi="宋体"/>
                <w:bCs/>
                <w:color w:val="000000"/>
                <w:kern w:val="0"/>
                <w:szCs w:val="21"/>
              </w:rPr>
            </w:pPr>
            <w:r>
              <w:rPr>
                <w:rFonts w:ascii="宋体" w:hAnsi="宋体"/>
                <w:bCs/>
                <w:color w:val="000000"/>
                <w:kern w:val="0"/>
                <w:szCs w:val="21"/>
              </w:rPr>
              <w:fldChar w:fldCharType="begin"/>
            </w:r>
            <w:r>
              <w:rPr>
                <w:rFonts w:ascii="宋体" w:hAnsi="宋体" w:hint="eastAsia"/>
                <w:bCs/>
                <w:color w:val="000000"/>
                <w:kern w:val="0"/>
                <w:szCs w:val="21"/>
              </w:rPr>
              <w:instrText>= 1 \* GB3</w:instrText>
            </w:r>
            <w:r>
              <w:rPr>
                <w:rFonts w:ascii="宋体" w:hAnsi="宋体"/>
                <w:bCs/>
                <w:color w:val="000000"/>
                <w:kern w:val="0"/>
                <w:szCs w:val="21"/>
              </w:rPr>
              <w:fldChar w:fldCharType="separate"/>
            </w:r>
            <w:r>
              <w:rPr>
                <w:rFonts w:ascii="宋体" w:hAnsi="宋体" w:hint="eastAsia"/>
                <w:bCs/>
                <w:color w:val="000000"/>
                <w:kern w:val="0"/>
                <w:szCs w:val="21"/>
                <w:lang w:val="en-US" w:eastAsia="zh-CN"/>
              </w:rPr>
              <w:t>①</w:t>
            </w:r>
            <w:r>
              <w:rPr>
                <w:rFonts w:ascii="宋体" w:hAnsi="宋体"/>
                <w:bCs/>
                <w:color w:val="000000"/>
                <w:kern w:val="0"/>
                <w:szCs w:val="21"/>
              </w:rPr>
              <w:fldChar w:fldCharType="end"/>
            </w:r>
            <w:r>
              <w:rPr>
                <w:rFonts w:ascii="宋体" w:hAnsi="宋体" w:hint="eastAsia"/>
                <w:bCs/>
                <w:color w:val="000000"/>
                <w:kern w:val="0"/>
                <w:szCs w:val="21"/>
              </w:rPr>
              <w:t>本科实验教学（30分；本科生专业实验技术岗位本项5分）榆中岗位，每周2</w:t>
            </w:r>
            <w:r>
              <w:rPr>
                <w:rFonts w:ascii="宋体" w:hAnsi="宋体"/>
                <w:bCs/>
                <w:color w:val="000000"/>
                <w:kern w:val="0"/>
                <w:szCs w:val="21"/>
              </w:rPr>
              <w:t>—</w:t>
            </w:r>
            <w:r>
              <w:rPr>
                <w:rFonts w:ascii="宋体" w:hAnsi="宋体" w:hint="eastAsia"/>
                <w:bCs/>
                <w:color w:val="000000"/>
                <w:kern w:val="0"/>
                <w:szCs w:val="21"/>
              </w:rPr>
              <w:t>4次（每次4课时）实验教学任务；本部校区岗位1</w:t>
            </w:r>
            <w:r>
              <w:rPr>
                <w:rFonts w:ascii="宋体" w:hAnsi="宋体"/>
                <w:bCs/>
                <w:color w:val="000000"/>
                <w:kern w:val="0"/>
                <w:szCs w:val="21"/>
              </w:rPr>
              <w:t>—</w:t>
            </w:r>
            <w:r>
              <w:rPr>
                <w:rFonts w:ascii="宋体" w:hAnsi="宋体" w:hint="eastAsia"/>
                <w:bCs/>
                <w:color w:val="000000"/>
                <w:kern w:val="0"/>
                <w:szCs w:val="21"/>
              </w:rPr>
              <w:t>2个专业实验项目的教学任务</w:t>
            </w:r>
          </w:p>
          <w:p w:rsidR="00627BB5" w:rsidRDefault="00627BB5">
            <w:pPr>
              <w:autoSpaceDE w:val="0"/>
              <w:autoSpaceDN w:val="0"/>
              <w:adjustRightInd w:val="0"/>
              <w:spacing w:beforeLines="10" w:afterLines="10" w:line="0" w:lineRule="atLeast"/>
              <w:ind w:leftChars="-49" w:left="-103" w:rightChars="-51" w:right="-107"/>
              <w:jc w:val="left"/>
              <w:rPr>
                <w:rFonts w:ascii="宋体" w:hAnsi="宋体"/>
                <w:bCs/>
                <w:color w:val="000000"/>
                <w:kern w:val="0"/>
                <w:szCs w:val="21"/>
              </w:rPr>
            </w:pPr>
            <w:r>
              <w:rPr>
                <w:rFonts w:ascii="宋体" w:hAnsi="宋体" w:hint="eastAsia"/>
                <w:bCs/>
                <w:color w:val="000000"/>
                <w:kern w:val="0"/>
                <w:szCs w:val="21"/>
              </w:rPr>
              <w:t>②本科实验教学设备管理（30分；本科生专业实验技术岗位本项</w:t>
            </w:r>
            <w:r>
              <w:rPr>
                <w:rFonts w:ascii="宋体" w:hAnsi="宋体"/>
                <w:bCs/>
                <w:color w:val="000000"/>
                <w:kern w:val="0"/>
                <w:szCs w:val="21"/>
              </w:rPr>
              <w:t>25</w:t>
            </w:r>
            <w:r>
              <w:rPr>
                <w:rFonts w:ascii="宋体" w:hAnsi="宋体" w:hint="eastAsia"/>
                <w:bCs/>
                <w:color w:val="000000"/>
                <w:kern w:val="0"/>
                <w:szCs w:val="21"/>
              </w:rPr>
              <w:t>分）实验仪器的管理、使用、维护工作，考核指标：设备账物相符率(</w:t>
            </w:r>
            <w:r>
              <w:rPr>
                <w:rFonts w:ascii="宋体" w:hAnsi="宋体"/>
                <w:bCs/>
                <w:color w:val="000000"/>
                <w:kern w:val="0"/>
                <w:szCs w:val="21"/>
              </w:rPr>
              <w:t>100%)</w:t>
            </w:r>
            <w:r>
              <w:rPr>
                <w:rFonts w:ascii="宋体" w:hAnsi="宋体" w:hint="eastAsia"/>
                <w:bCs/>
                <w:color w:val="000000"/>
                <w:kern w:val="0"/>
                <w:szCs w:val="21"/>
              </w:rPr>
              <w:t>、设备完好率(90</w:t>
            </w:r>
            <w:r>
              <w:rPr>
                <w:rFonts w:ascii="宋体" w:hAnsi="宋体"/>
                <w:bCs/>
                <w:color w:val="000000"/>
                <w:kern w:val="0"/>
                <w:szCs w:val="21"/>
              </w:rPr>
              <w:t>%</w:t>
            </w:r>
            <w:r>
              <w:rPr>
                <w:rFonts w:ascii="宋体" w:hAnsi="宋体" w:hint="eastAsia"/>
                <w:bCs/>
                <w:color w:val="000000"/>
                <w:kern w:val="0"/>
                <w:szCs w:val="21"/>
              </w:rPr>
              <w:t>)</w:t>
            </w:r>
            <w:r>
              <w:rPr>
                <w:rFonts w:ascii="宋体" w:hAnsi="宋体"/>
                <w:bCs/>
                <w:color w:val="000000"/>
                <w:kern w:val="0"/>
                <w:szCs w:val="21"/>
              </w:rPr>
              <w:t>、设备</w:t>
            </w:r>
            <w:r>
              <w:rPr>
                <w:rFonts w:ascii="宋体" w:hAnsi="宋体" w:hint="eastAsia"/>
                <w:bCs/>
                <w:color w:val="000000"/>
                <w:kern w:val="0"/>
                <w:szCs w:val="21"/>
              </w:rPr>
              <w:t>使用率、实验设备资源开放共享情况</w:t>
            </w:r>
          </w:p>
          <w:p w:rsidR="00627BB5" w:rsidRDefault="00627BB5">
            <w:pPr>
              <w:autoSpaceDE w:val="0"/>
              <w:autoSpaceDN w:val="0"/>
              <w:adjustRightInd w:val="0"/>
              <w:spacing w:beforeLines="10" w:afterLines="10" w:line="0" w:lineRule="atLeast"/>
              <w:ind w:leftChars="-49" w:left="-103" w:rightChars="-51" w:right="-107"/>
              <w:jc w:val="left"/>
              <w:rPr>
                <w:rFonts w:ascii="宋体" w:hAnsi="宋体"/>
                <w:bCs/>
                <w:color w:val="000000"/>
                <w:kern w:val="0"/>
                <w:szCs w:val="21"/>
              </w:rPr>
            </w:pPr>
            <w:r>
              <w:rPr>
                <w:rFonts w:ascii="宋体" w:hAnsi="宋体" w:hint="eastAsia"/>
                <w:bCs/>
                <w:color w:val="000000"/>
                <w:kern w:val="0"/>
                <w:szCs w:val="21"/>
              </w:rPr>
              <w:t>③本科实验教学场地管理、出勤率（不低于90%）（</w:t>
            </w:r>
            <w:r>
              <w:rPr>
                <w:rFonts w:ascii="宋体" w:hAnsi="宋体"/>
                <w:bCs/>
                <w:color w:val="000000"/>
                <w:kern w:val="0"/>
                <w:szCs w:val="21"/>
              </w:rPr>
              <w:t>10</w:t>
            </w:r>
            <w:r>
              <w:rPr>
                <w:rFonts w:ascii="宋体" w:hAnsi="宋体" w:hint="eastAsia"/>
                <w:bCs/>
                <w:color w:val="000000"/>
                <w:kern w:val="0"/>
                <w:szCs w:val="21"/>
              </w:rPr>
              <w:t>分）实验场地（用房）的安全、卫生，以及出勤率</w:t>
            </w:r>
          </w:p>
          <w:p w:rsidR="00627BB5" w:rsidRDefault="00627BB5">
            <w:pPr>
              <w:autoSpaceDE w:val="0"/>
              <w:autoSpaceDN w:val="0"/>
              <w:adjustRightInd w:val="0"/>
              <w:spacing w:line="0" w:lineRule="atLeast"/>
              <w:ind w:leftChars="-63" w:left="-132" w:rightChars="-44" w:right="-92"/>
              <w:jc w:val="left"/>
              <w:rPr>
                <w:rFonts w:ascii="宋体" w:hAnsi="宋体"/>
                <w:bCs/>
                <w:color w:val="000000"/>
                <w:kern w:val="0"/>
                <w:szCs w:val="21"/>
              </w:rPr>
            </w:pPr>
            <w:r>
              <w:rPr>
                <w:rFonts w:ascii="宋体" w:hAnsi="宋体" w:hint="eastAsia"/>
                <w:bCs/>
                <w:color w:val="000000"/>
                <w:kern w:val="0"/>
                <w:szCs w:val="21"/>
              </w:rPr>
              <w:t>④本科生专业实验技术岗位承担学院确定的科研辅助工作（30分）承担科学研究辅助支撑工作情况</w:t>
            </w:r>
          </w:p>
          <w:p w:rsidR="00627BB5" w:rsidRDefault="00627BB5">
            <w:pPr>
              <w:autoSpaceDE w:val="0"/>
              <w:autoSpaceDN w:val="0"/>
              <w:adjustRightInd w:val="0"/>
              <w:spacing w:line="440" w:lineRule="exact"/>
              <w:jc w:val="left"/>
              <w:rPr>
                <w:rFonts w:ascii="宋体" w:hAnsi="宋体"/>
                <w:b/>
                <w:bCs/>
                <w:color w:val="000000"/>
                <w:kern w:val="0"/>
                <w:szCs w:val="21"/>
              </w:rPr>
            </w:pPr>
            <w:r>
              <w:rPr>
                <w:rFonts w:ascii="宋体" w:hAnsi="宋体"/>
                <w:b/>
                <w:bCs/>
                <w:color w:val="000000"/>
                <w:kern w:val="0"/>
                <w:szCs w:val="21"/>
              </w:rPr>
              <w:t>拓展工作</w:t>
            </w:r>
          </w:p>
          <w:p w:rsidR="00627BB5" w:rsidRDefault="00627BB5">
            <w:pPr>
              <w:autoSpaceDE w:val="0"/>
              <w:autoSpaceDN w:val="0"/>
              <w:adjustRightInd w:val="0"/>
              <w:spacing w:beforeLines="10" w:afterLines="10" w:line="0" w:lineRule="atLeast"/>
              <w:ind w:leftChars="-49" w:left="-103" w:rightChars="-51" w:right="-107"/>
              <w:jc w:val="left"/>
              <w:rPr>
                <w:rFonts w:ascii="宋体" w:hAnsi="宋体"/>
                <w:bCs/>
                <w:color w:val="000000"/>
                <w:kern w:val="0"/>
                <w:szCs w:val="21"/>
              </w:rPr>
            </w:pPr>
            <w:r>
              <w:rPr>
                <w:rFonts w:ascii="宋体" w:hAnsi="宋体" w:hint="eastAsia"/>
                <w:bCs/>
                <w:color w:val="000000"/>
                <w:kern w:val="0"/>
                <w:szCs w:val="21"/>
              </w:rPr>
              <w:t>⑤实验教学研究开发（</w:t>
            </w:r>
            <w:r>
              <w:rPr>
                <w:rFonts w:ascii="宋体" w:hAnsi="宋体"/>
                <w:bCs/>
                <w:color w:val="000000"/>
                <w:kern w:val="0"/>
                <w:szCs w:val="21"/>
              </w:rPr>
              <w:t>15</w:t>
            </w:r>
            <w:r>
              <w:rPr>
                <w:rFonts w:ascii="宋体" w:hAnsi="宋体" w:hint="eastAsia"/>
                <w:bCs/>
                <w:color w:val="000000"/>
                <w:kern w:val="0"/>
                <w:szCs w:val="21"/>
              </w:rPr>
              <w:t>分）主持实验教学新题目开发、对现有实验题目或设备研发改进及实验教学研究等项目情况，发表实验教学相关论文、专利等；指导本科生参加省级以上各类学术、实验和设计竞赛情况</w:t>
            </w:r>
          </w:p>
          <w:p w:rsidR="00627BB5" w:rsidRDefault="00627BB5">
            <w:pPr>
              <w:autoSpaceDE w:val="0"/>
              <w:autoSpaceDN w:val="0"/>
              <w:adjustRightInd w:val="0"/>
              <w:spacing w:beforeLines="10" w:afterLines="10" w:line="0" w:lineRule="atLeast"/>
              <w:ind w:leftChars="-49" w:left="-103" w:rightChars="-51" w:right="-107"/>
              <w:jc w:val="left"/>
              <w:rPr>
                <w:rFonts w:ascii="宋体" w:hAnsi="宋体"/>
                <w:bCs/>
                <w:color w:val="000000"/>
                <w:kern w:val="0"/>
                <w:szCs w:val="21"/>
              </w:rPr>
            </w:pPr>
            <w:r>
              <w:rPr>
                <w:rFonts w:ascii="宋体" w:hAnsi="宋体" w:hint="eastAsia"/>
                <w:bCs/>
                <w:color w:val="000000"/>
                <w:kern w:val="0"/>
                <w:szCs w:val="21"/>
              </w:rPr>
              <w:t>⑥参与中心管理及建设（1</w:t>
            </w:r>
            <w:r>
              <w:rPr>
                <w:rFonts w:ascii="宋体" w:hAnsi="宋体"/>
                <w:bCs/>
                <w:color w:val="000000"/>
                <w:kern w:val="0"/>
                <w:szCs w:val="21"/>
              </w:rPr>
              <w:t>0</w:t>
            </w:r>
            <w:r>
              <w:rPr>
                <w:rFonts w:ascii="宋体" w:hAnsi="宋体" w:hint="eastAsia"/>
                <w:bCs/>
                <w:color w:val="000000"/>
                <w:kern w:val="0"/>
                <w:szCs w:val="21"/>
              </w:rPr>
              <w:t>分）</w:t>
            </w:r>
            <w:r>
              <w:rPr>
                <w:rFonts w:ascii="宋体" w:hAnsi="宋体"/>
                <w:bCs/>
                <w:color w:val="000000"/>
                <w:kern w:val="0"/>
                <w:szCs w:val="21"/>
              </w:rPr>
              <w:t>承担中心日常运行管理工作；承担中心安排的实验室建设</w:t>
            </w:r>
          </w:p>
          <w:p w:rsidR="00627BB5" w:rsidRDefault="00627BB5">
            <w:pPr>
              <w:autoSpaceDE w:val="0"/>
              <w:autoSpaceDN w:val="0"/>
              <w:adjustRightInd w:val="0"/>
              <w:spacing w:line="0" w:lineRule="atLeast"/>
              <w:ind w:leftChars="-51" w:left="-105" w:hanging="2"/>
              <w:jc w:val="left"/>
              <w:rPr>
                <w:rFonts w:ascii="宋体" w:hAnsi="宋体"/>
                <w:bCs/>
                <w:color w:val="000000"/>
                <w:kern w:val="0"/>
                <w:szCs w:val="21"/>
              </w:rPr>
            </w:pPr>
            <w:r>
              <w:rPr>
                <w:rFonts w:ascii="宋体" w:hAnsi="宋体" w:hint="eastAsia"/>
                <w:bCs/>
                <w:color w:val="000000"/>
                <w:kern w:val="0"/>
                <w:szCs w:val="21"/>
              </w:rPr>
              <w:t>⑦培训与讲座（5 分）参加实验教学设备培训情况；参加新技术、新设备讲座情况；参加高级专业技术职务人员对中级以下人员进行专业培训和指导以及参加安全教育培训工作情况</w:t>
            </w:r>
          </w:p>
        </w:tc>
        <w:tc>
          <w:tcPr>
            <w:tcW w:w="1269" w:type="dxa"/>
            <w:vAlign w:val="center"/>
          </w:tcPr>
          <w:p w:rsidR="00627BB5" w:rsidRDefault="00627BB5">
            <w:pPr>
              <w:autoSpaceDE w:val="0"/>
              <w:autoSpaceDN w:val="0"/>
              <w:adjustRightInd w:val="0"/>
              <w:spacing w:line="440" w:lineRule="exact"/>
              <w:jc w:val="center"/>
              <w:rPr>
                <w:rFonts w:ascii="宋体" w:hAnsi="宋体"/>
                <w:b/>
                <w:bCs/>
                <w:color w:val="000000"/>
                <w:kern w:val="0"/>
                <w:szCs w:val="21"/>
              </w:rPr>
            </w:pPr>
          </w:p>
        </w:tc>
        <w:tc>
          <w:tcPr>
            <w:tcW w:w="903" w:type="dxa"/>
          </w:tcPr>
          <w:p w:rsidR="00627BB5" w:rsidRDefault="00627BB5">
            <w:pPr>
              <w:autoSpaceDE w:val="0"/>
              <w:autoSpaceDN w:val="0"/>
              <w:adjustRightInd w:val="0"/>
              <w:spacing w:line="440" w:lineRule="exact"/>
              <w:jc w:val="center"/>
              <w:rPr>
                <w:rFonts w:ascii="宋体" w:hAnsi="宋体"/>
                <w:b/>
                <w:bCs/>
                <w:color w:val="000000"/>
                <w:kern w:val="0"/>
                <w:szCs w:val="21"/>
              </w:rPr>
            </w:pPr>
          </w:p>
        </w:tc>
      </w:tr>
      <w:tr w:rsidR="00627BB5">
        <w:trPr>
          <w:trHeight w:val="851"/>
          <w:jc w:val="center"/>
        </w:trPr>
        <w:tc>
          <w:tcPr>
            <w:tcW w:w="369" w:type="dxa"/>
            <w:vAlign w:val="center"/>
          </w:tcPr>
          <w:p w:rsidR="00627BB5" w:rsidRDefault="00627BB5">
            <w:pPr>
              <w:autoSpaceDE w:val="0"/>
              <w:autoSpaceDN w:val="0"/>
              <w:adjustRightInd w:val="0"/>
              <w:spacing w:line="440" w:lineRule="exact"/>
              <w:ind w:leftChars="-46" w:left="-97" w:rightChars="-51" w:right="-107"/>
              <w:jc w:val="center"/>
              <w:rPr>
                <w:rFonts w:ascii="宋体" w:hAnsi="宋体"/>
                <w:b/>
                <w:bCs/>
                <w:color w:val="000000"/>
                <w:kern w:val="0"/>
                <w:sz w:val="24"/>
                <w:szCs w:val="24"/>
              </w:rPr>
            </w:pPr>
            <w:r>
              <w:rPr>
                <w:rFonts w:ascii="宋体" w:hAnsi="宋体" w:hint="eastAsia"/>
                <w:b/>
                <w:bCs/>
                <w:color w:val="000000"/>
                <w:kern w:val="0"/>
                <w:sz w:val="24"/>
                <w:szCs w:val="24"/>
              </w:rPr>
              <w:t>2</w:t>
            </w:r>
          </w:p>
        </w:tc>
        <w:tc>
          <w:tcPr>
            <w:tcW w:w="776" w:type="dxa"/>
            <w:vAlign w:val="center"/>
          </w:tcPr>
          <w:p w:rsidR="00627BB5" w:rsidRDefault="00627BB5">
            <w:pPr>
              <w:spacing w:line="440" w:lineRule="exact"/>
              <w:ind w:leftChars="-51" w:left="-107" w:rightChars="-51" w:right="-107"/>
              <w:jc w:val="center"/>
              <w:rPr>
                <w:rFonts w:ascii="宋体" w:hAnsi="宋体" w:cs="宋体"/>
                <w:b/>
                <w:color w:val="000000"/>
                <w:sz w:val="24"/>
                <w:szCs w:val="24"/>
              </w:rPr>
            </w:pPr>
          </w:p>
        </w:tc>
        <w:tc>
          <w:tcPr>
            <w:tcW w:w="1420" w:type="dxa"/>
          </w:tcPr>
          <w:p w:rsidR="00627BB5" w:rsidRDefault="00627BB5">
            <w:pPr>
              <w:spacing w:line="440" w:lineRule="exact"/>
              <w:ind w:leftChars="-51" w:left="-107" w:rightChars="-51" w:right="-107"/>
              <w:jc w:val="center"/>
              <w:rPr>
                <w:rFonts w:ascii="宋体" w:hAnsi="宋体" w:cs="宋体"/>
                <w:b/>
                <w:color w:val="000000"/>
                <w:sz w:val="24"/>
                <w:szCs w:val="24"/>
              </w:rPr>
            </w:pPr>
          </w:p>
        </w:tc>
        <w:tc>
          <w:tcPr>
            <w:tcW w:w="956" w:type="dxa"/>
          </w:tcPr>
          <w:p w:rsidR="00627BB5" w:rsidRDefault="00627BB5">
            <w:pPr>
              <w:spacing w:line="440" w:lineRule="exact"/>
              <w:ind w:leftChars="-51" w:left="-107" w:rightChars="-51" w:right="-107"/>
              <w:jc w:val="center"/>
              <w:rPr>
                <w:rFonts w:ascii="宋体" w:hAnsi="宋体" w:cs="宋体"/>
                <w:b/>
                <w:color w:val="000000"/>
                <w:sz w:val="24"/>
                <w:szCs w:val="24"/>
              </w:rPr>
            </w:pPr>
          </w:p>
        </w:tc>
        <w:tc>
          <w:tcPr>
            <w:tcW w:w="4126" w:type="dxa"/>
            <w:vMerge/>
            <w:vAlign w:val="center"/>
          </w:tcPr>
          <w:p w:rsidR="00627BB5" w:rsidRDefault="00627BB5">
            <w:pPr>
              <w:autoSpaceDE w:val="0"/>
              <w:autoSpaceDN w:val="0"/>
              <w:adjustRightInd w:val="0"/>
              <w:spacing w:line="0" w:lineRule="atLeast"/>
              <w:jc w:val="left"/>
              <w:rPr>
                <w:rFonts w:ascii="宋体" w:hAnsi="宋体"/>
                <w:bCs/>
                <w:color w:val="000000"/>
                <w:kern w:val="0"/>
                <w:szCs w:val="21"/>
              </w:rPr>
            </w:pPr>
          </w:p>
        </w:tc>
        <w:tc>
          <w:tcPr>
            <w:tcW w:w="1269" w:type="dxa"/>
            <w:vAlign w:val="center"/>
          </w:tcPr>
          <w:p w:rsidR="00627BB5" w:rsidRDefault="00627BB5">
            <w:pPr>
              <w:autoSpaceDE w:val="0"/>
              <w:autoSpaceDN w:val="0"/>
              <w:adjustRightInd w:val="0"/>
              <w:spacing w:line="440" w:lineRule="exact"/>
              <w:jc w:val="center"/>
              <w:rPr>
                <w:rFonts w:ascii="宋体" w:hAnsi="宋体"/>
                <w:b/>
                <w:bCs/>
                <w:color w:val="000000"/>
                <w:kern w:val="0"/>
                <w:szCs w:val="21"/>
              </w:rPr>
            </w:pPr>
          </w:p>
        </w:tc>
        <w:tc>
          <w:tcPr>
            <w:tcW w:w="903" w:type="dxa"/>
          </w:tcPr>
          <w:p w:rsidR="00627BB5" w:rsidRDefault="00627BB5">
            <w:pPr>
              <w:autoSpaceDE w:val="0"/>
              <w:autoSpaceDN w:val="0"/>
              <w:adjustRightInd w:val="0"/>
              <w:spacing w:line="440" w:lineRule="exact"/>
              <w:jc w:val="center"/>
              <w:rPr>
                <w:rFonts w:ascii="宋体" w:hAnsi="宋体"/>
                <w:b/>
                <w:bCs/>
                <w:color w:val="000000"/>
                <w:kern w:val="0"/>
                <w:szCs w:val="21"/>
              </w:rPr>
            </w:pPr>
          </w:p>
        </w:tc>
      </w:tr>
      <w:tr w:rsidR="00627BB5">
        <w:trPr>
          <w:trHeight w:val="851"/>
          <w:jc w:val="center"/>
        </w:trPr>
        <w:tc>
          <w:tcPr>
            <w:tcW w:w="369" w:type="dxa"/>
            <w:vAlign w:val="center"/>
          </w:tcPr>
          <w:p w:rsidR="00627BB5" w:rsidRDefault="00627BB5">
            <w:pPr>
              <w:autoSpaceDE w:val="0"/>
              <w:autoSpaceDN w:val="0"/>
              <w:adjustRightInd w:val="0"/>
              <w:spacing w:line="440" w:lineRule="exact"/>
              <w:ind w:leftChars="-46" w:left="-97" w:rightChars="-51" w:right="-107"/>
              <w:jc w:val="center"/>
              <w:rPr>
                <w:rFonts w:ascii="宋体" w:hAnsi="宋体"/>
                <w:b/>
                <w:bCs/>
                <w:color w:val="000000"/>
                <w:kern w:val="0"/>
                <w:sz w:val="24"/>
                <w:szCs w:val="24"/>
              </w:rPr>
            </w:pPr>
            <w:r>
              <w:rPr>
                <w:rFonts w:ascii="宋体" w:hAnsi="宋体" w:hint="eastAsia"/>
                <w:b/>
                <w:bCs/>
                <w:color w:val="000000"/>
                <w:kern w:val="0"/>
                <w:sz w:val="24"/>
                <w:szCs w:val="24"/>
              </w:rPr>
              <w:t>3</w:t>
            </w:r>
          </w:p>
        </w:tc>
        <w:tc>
          <w:tcPr>
            <w:tcW w:w="776" w:type="dxa"/>
            <w:vAlign w:val="center"/>
          </w:tcPr>
          <w:p w:rsidR="00627BB5" w:rsidRDefault="00627BB5">
            <w:pPr>
              <w:spacing w:line="440" w:lineRule="exact"/>
              <w:ind w:leftChars="-51" w:left="-107" w:rightChars="-51" w:right="-107"/>
              <w:jc w:val="center"/>
              <w:rPr>
                <w:rFonts w:ascii="宋体" w:hAnsi="宋体"/>
                <w:b/>
                <w:color w:val="000000"/>
                <w:sz w:val="24"/>
                <w:szCs w:val="24"/>
              </w:rPr>
            </w:pPr>
          </w:p>
        </w:tc>
        <w:tc>
          <w:tcPr>
            <w:tcW w:w="1420" w:type="dxa"/>
          </w:tcPr>
          <w:p w:rsidR="00627BB5" w:rsidRDefault="00627BB5">
            <w:pPr>
              <w:spacing w:line="440" w:lineRule="exact"/>
              <w:ind w:leftChars="-31" w:left="-65" w:rightChars="-31" w:right="-65"/>
              <w:jc w:val="center"/>
              <w:rPr>
                <w:rFonts w:ascii="宋体" w:hAnsi="宋体" w:cs="宋体"/>
                <w:b/>
                <w:color w:val="000000"/>
                <w:sz w:val="24"/>
                <w:szCs w:val="24"/>
              </w:rPr>
            </w:pPr>
          </w:p>
        </w:tc>
        <w:tc>
          <w:tcPr>
            <w:tcW w:w="956" w:type="dxa"/>
          </w:tcPr>
          <w:p w:rsidR="00627BB5" w:rsidRDefault="00627BB5">
            <w:pPr>
              <w:spacing w:line="440" w:lineRule="exact"/>
              <w:ind w:leftChars="-31" w:left="-65" w:rightChars="-31" w:right="-65"/>
              <w:jc w:val="center"/>
              <w:rPr>
                <w:rFonts w:ascii="宋体" w:hAnsi="宋体" w:cs="宋体"/>
                <w:b/>
                <w:color w:val="000000"/>
                <w:sz w:val="24"/>
                <w:szCs w:val="24"/>
              </w:rPr>
            </w:pPr>
          </w:p>
        </w:tc>
        <w:tc>
          <w:tcPr>
            <w:tcW w:w="4126" w:type="dxa"/>
            <w:vMerge/>
            <w:vAlign w:val="center"/>
          </w:tcPr>
          <w:p w:rsidR="00627BB5" w:rsidRDefault="00627BB5">
            <w:pPr>
              <w:autoSpaceDE w:val="0"/>
              <w:autoSpaceDN w:val="0"/>
              <w:adjustRightInd w:val="0"/>
              <w:spacing w:line="0" w:lineRule="atLeast"/>
              <w:jc w:val="left"/>
              <w:rPr>
                <w:rFonts w:ascii="宋体" w:hAnsi="宋体"/>
                <w:bCs/>
                <w:color w:val="000000"/>
                <w:kern w:val="0"/>
                <w:szCs w:val="21"/>
              </w:rPr>
            </w:pPr>
          </w:p>
        </w:tc>
        <w:tc>
          <w:tcPr>
            <w:tcW w:w="1269" w:type="dxa"/>
            <w:vAlign w:val="center"/>
          </w:tcPr>
          <w:p w:rsidR="00627BB5" w:rsidRDefault="00627BB5">
            <w:pPr>
              <w:autoSpaceDE w:val="0"/>
              <w:autoSpaceDN w:val="0"/>
              <w:adjustRightInd w:val="0"/>
              <w:spacing w:line="440" w:lineRule="exact"/>
              <w:jc w:val="center"/>
              <w:rPr>
                <w:rFonts w:ascii="宋体" w:hAnsi="宋体"/>
                <w:b/>
                <w:bCs/>
                <w:color w:val="000000"/>
                <w:kern w:val="0"/>
                <w:szCs w:val="21"/>
              </w:rPr>
            </w:pPr>
          </w:p>
        </w:tc>
        <w:tc>
          <w:tcPr>
            <w:tcW w:w="903" w:type="dxa"/>
          </w:tcPr>
          <w:p w:rsidR="00627BB5" w:rsidRDefault="00627BB5">
            <w:pPr>
              <w:autoSpaceDE w:val="0"/>
              <w:autoSpaceDN w:val="0"/>
              <w:adjustRightInd w:val="0"/>
              <w:spacing w:line="440" w:lineRule="exact"/>
              <w:jc w:val="center"/>
              <w:rPr>
                <w:rFonts w:ascii="宋体" w:hAnsi="宋体"/>
                <w:b/>
                <w:bCs/>
                <w:color w:val="000000"/>
                <w:kern w:val="0"/>
                <w:szCs w:val="21"/>
              </w:rPr>
            </w:pPr>
          </w:p>
        </w:tc>
      </w:tr>
      <w:tr w:rsidR="00627BB5">
        <w:trPr>
          <w:trHeight w:val="851"/>
          <w:jc w:val="center"/>
        </w:trPr>
        <w:tc>
          <w:tcPr>
            <w:tcW w:w="369" w:type="dxa"/>
            <w:vAlign w:val="center"/>
          </w:tcPr>
          <w:p w:rsidR="00627BB5" w:rsidRDefault="00627BB5">
            <w:pPr>
              <w:autoSpaceDE w:val="0"/>
              <w:autoSpaceDN w:val="0"/>
              <w:adjustRightInd w:val="0"/>
              <w:spacing w:line="440" w:lineRule="exact"/>
              <w:ind w:leftChars="-46" w:left="-97" w:rightChars="-51" w:right="-107"/>
              <w:jc w:val="center"/>
              <w:rPr>
                <w:rFonts w:ascii="宋体" w:hAnsi="宋体"/>
                <w:b/>
                <w:bCs/>
                <w:color w:val="000000"/>
                <w:kern w:val="0"/>
                <w:sz w:val="24"/>
                <w:szCs w:val="24"/>
              </w:rPr>
            </w:pPr>
            <w:r>
              <w:rPr>
                <w:rFonts w:ascii="宋体" w:hAnsi="宋体" w:hint="eastAsia"/>
                <w:b/>
                <w:bCs/>
                <w:color w:val="000000"/>
                <w:kern w:val="0"/>
                <w:sz w:val="24"/>
                <w:szCs w:val="24"/>
              </w:rPr>
              <w:t>4</w:t>
            </w:r>
          </w:p>
        </w:tc>
        <w:tc>
          <w:tcPr>
            <w:tcW w:w="776" w:type="dxa"/>
            <w:vAlign w:val="center"/>
          </w:tcPr>
          <w:p w:rsidR="00627BB5" w:rsidRDefault="00627BB5">
            <w:pPr>
              <w:autoSpaceDE w:val="0"/>
              <w:autoSpaceDN w:val="0"/>
              <w:adjustRightInd w:val="0"/>
              <w:spacing w:line="440" w:lineRule="exact"/>
              <w:ind w:leftChars="-46" w:left="-97" w:rightChars="-51" w:right="-107"/>
              <w:jc w:val="center"/>
              <w:rPr>
                <w:rFonts w:ascii="宋体" w:hAnsi="宋体"/>
                <w:b/>
                <w:bCs/>
                <w:color w:val="000000"/>
                <w:kern w:val="0"/>
                <w:sz w:val="24"/>
                <w:szCs w:val="24"/>
              </w:rPr>
            </w:pPr>
          </w:p>
        </w:tc>
        <w:tc>
          <w:tcPr>
            <w:tcW w:w="1420" w:type="dxa"/>
          </w:tcPr>
          <w:p w:rsidR="00627BB5" w:rsidRDefault="00627BB5">
            <w:pPr>
              <w:spacing w:line="440" w:lineRule="exact"/>
              <w:ind w:leftChars="-31" w:left="-65" w:rightChars="-31" w:right="-65"/>
              <w:jc w:val="center"/>
              <w:rPr>
                <w:rFonts w:ascii="宋体" w:hAnsi="宋体" w:cs="宋体"/>
                <w:b/>
                <w:color w:val="000000"/>
                <w:sz w:val="24"/>
                <w:szCs w:val="24"/>
              </w:rPr>
            </w:pPr>
          </w:p>
        </w:tc>
        <w:tc>
          <w:tcPr>
            <w:tcW w:w="956" w:type="dxa"/>
          </w:tcPr>
          <w:p w:rsidR="00627BB5" w:rsidRDefault="00627BB5">
            <w:pPr>
              <w:spacing w:line="440" w:lineRule="exact"/>
              <w:ind w:leftChars="-31" w:left="-65" w:rightChars="-31" w:right="-65"/>
              <w:jc w:val="center"/>
              <w:rPr>
                <w:rFonts w:ascii="宋体" w:hAnsi="宋体" w:cs="宋体"/>
                <w:b/>
                <w:color w:val="000000"/>
                <w:sz w:val="24"/>
                <w:szCs w:val="24"/>
              </w:rPr>
            </w:pPr>
          </w:p>
        </w:tc>
        <w:tc>
          <w:tcPr>
            <w:tcW w:w="4126" w:type="dxa"/>
            <w:vMerge/>
            <w:vAlign w:val="center"/>
          </w:tcPr>
          <w:p w:rsidR="00627BB5" w:rsidRDefault="00627BB5">
            <w:pPr>
              <w:autoSpaceDE w:val="0"/>
              <w:autoSpaceDN w:val="0"/>
              <w:adjustRightInd w:val="0"/>
              <w:spacing w:line="0" w:lineRule="atLeast"/>
              <w:jc w:val="left"/>
              <w:rPr>
                <w:rFonts w:ascii="宋体" w:hAnsi="宋体"/>
                <w:bCs/>
                <w:color w:val="000000"/>
                <w:kern w:val="0"/>
                <w:szCs w:val="21"/>
              </w:rPr>
            </w:pPr>
          </w:p>
        </w:tc>
        <w:tc>
          <w:tcPr>
            <w:tcW w:w="1269" w:type="dxa"/>
            <w:vAlign w:val="center"/>
          </w:tcPr>
          <w:p w:rsidR="00627BB5" w:rsidRDefault="00627BB5">
            <w:pPr>
              <w:autoSpaceDE w:val="0"/>
              <w:autoSpaceDN w:val="0"/>
              <w:adjustRightInd w:val="0"/>
              <w:spacing w:line="440" w:lineRule="exact"/>
              <w:jc w:val="center"/>
              <w:rPr>
                <w:rFonts w:ascii="宋体" w:hAnsi="宋体"/>
                <w:b/>
                <w:bCs/>
                <w:color w:val="000000"/>
                <w:kern w:val="0"/>
                <w:szCs w:val="21"/>
              </w:rPr>
            </w:pPr>
          </w:p>
        </w:tc>
        <w:tc>
          <w:tcPr>
            <w:tcW w:w="903" w:type="dxa"/>
          </w:tcPr>
          <w:p w:rsidR="00627BB5" w:rsidRDefault="00627BB5">
            <w:pPr>
              <w:autoSpaceDE w:val="0"/>
              <w:autoSpaceDN w:val="0"/>
              <w:adjustRightInd w:val="0"/>
              <w:spacing w:line="440" w:lineRule="exact"/>
              <w:jc w:val="center"/>
              <w:rPr>
                <w:rFonts w:ascii="宋体" w:hAnsi="宋体"/>
                <w:b/>
                <w:bCs/>
                <w:color w:val="000000"/>
                <w:kern w:val="0"/>
                <w:szCs w:val="21"/>
              </w:rPr>
            </w:pPr>
          </w:p>
        </w:tc>
      </w:tr>
      <w:tr w:rsidR="00627BB5">
        <w:trPr>
          <w:trHeight w:val="851"/>
          <w:jc w:val="center"/>
        </w:trPr>
        <w:tc>
          <w:tcPr>
            <w:tcW w:w="369" w:type="dxa"/>
            <w:vAlign w:val="center"/>
          </w:tcPr>
          <w:p w:rsidR="00627BB5" w:rsidRDefault="00627BB5">
            <w:pPr>
              <w:autoSpaceDE w:val="0"/>
              <w:autoSpaceDN w:val="0"/>
              <w:adjustRightInd w:val="0"/>
              <w:spacing w:line="440" w:lineRule="exact"/>
              <w:ind w:leftChars="-46" w:left="-97" w:rightChars="-51" w:right="-107"/>
              <w:jc w:val="center"/>
              <w:rPr>
                <w:rFonts w:ascii="宋体" w:hAnsi="宋体"/>
                <w:b/>
                <w:bCs/>
                <w:color w:val="000000"/>
                <w:kern w:val="0"/>
                <w:sz w:val="24"/>
                <w:szCs w:val="24"/>
              </w:rPr>
            </w:pPr>
            <w:r>
              <w:rPr>
                <w:rFonts w:ascii="宋体" w:hAnsi="宋体" w:hint="eastAsia"/>
                <w:b/>
                <w:bCs/>
                <w:color w:val="000000"/>
                <w:kern w:val="0"/>
                <w:sz w:val="24"/>
                <w:szCs w:val="24"/>
              </w:rPr>
              <w:t>5</w:t>
            </w:r>
          </w:p>
        </w:tc>
        <w:tc>
          <w:tcPr>
            <w:tcW w:w="776" w:type="dxa"/>
            <w:vAlign w:val="center"/>
          </w:tcPr>
          <w:p w:rsidR="00627BB5" w:rsidRDefault="00627BB5">
            <w:pPr>
              <w:autoSpaceDE w:val="0"/>
              <w:autoSpaceDN w:val="0"/>
              <w:adjustRightInd w:val="0"/>
              <w:spacing w:line="440" w:lineRule="exact"/>
              <w:ind w:leftChars="-46" w:left="-97" w:rightChars="-51" w:right="-107"/>
              <w:jc w:val="center"/>
              <w:rPr>
                <w:rFonts w:ascii="宋体" w:hAnsi="宋体"/>
                <w:b/>
                <w:bCs/>
                <w:color w:val="000000"/>
                <w:kern w:val="0"/>
                <w:sz w:val="24"/>
                <w:szCs w:val="24"/>
              </w:rPr>
            </w:pPr>
          </w:p>
        </w:tc>
        <w:tc>
          <w:tcPr>
            <w:tcW w:w="1420" w:type="dxa"/>
          </w:tcPr>
          <w:p w:rsidR="00627BB5" w:rsidRDefault="00627BB5">
            <w:pPr>
              <w:spacing w:line="440" w:lineRule="exact"/>
              <w:ind w:leftChars="-31" w:left="-65" w:rightChars="-31" w:right="-65"/>
              <w:jc w:val="center"/>
              <w:rPr>
                <w:rFonts w:ascii="宋体" w:hAnsi="宋体" w:cs="宋体"/>
                <w:b/>
                <w:color w:val="000000"/>
                <w:sz w:val="24"/>
                <w:szCs w:val="24"/>
              </w:rPr>
            </w:pPr>
          </w:p>
        </w:tc>
        <w:tc>
          <w:tcPr>
            <w:tcW w:w="956" w:type="dxa"/>
          </w:tcPr>
          <w:p w:rsidR="00627BB5" w:rsidRDefault="00627BB5">
            <w:pPr>
              <w:spacing w:line="440" w:lineRule="exact"/>
              <w:ind w:leftChars="-31" w:left="-65" w:rightChars="-31" w:right="-65"/>
              <w:jc w:val="center"/>
              <w:rPr>
                <w:rFonts w:ascii="宋体" w:hAnsi="宋体" w:cs="宋体"/>
                <w:b/>
                <w:color w:val="000000"/>
                <w:sz w:val="24"/>
                <w:szCs w:val="24"/>
              </w:rPr>
            </w:pPr>
          </w:p>
        </w:tc>
        <w:tc>
          <w:tcPr>
            <w:tcW w:w="4126" w:type="dxa"/>
            <w:vMerge/>
            <w:vAlign w:val="center"/>
          </w:tcPr>
          <w:p w:rsidR="00627BB5" w:rsidRDefault="00627BB5">
            <w:pPr>
              <w:autoSpaceDE w:val="0"/>
              <w:autoSpaceDN w:val="0"/>
              <w:adjustRightInd w:val="0"/>
              <w:spacing w:line="0" w:lineRule="atLeast"/>
              <w:jc w:val="left"/>
              <w:rPr>
                <w:rFonts w:ascii="宋体" w:hAnsi="宋体"/>
                <w:bCs/>
                <w:color w:val="000000"/>
                <w:kern w:val="0"/>
                <w:szCs w:val="21"/>
              </w:rPr>
            </w:pPr>
          </w:p>
        </w:tc>
        <w:tc>
          <w:tcPr>
            <w:tcW w:w="1269" w:type="dxa"/>
            <w:vAlign w:val="center"/>
          </w:tcPr>
          <w:p w:rsidR="00627BB5" w:rsidRDefault="00627BB5">
            <w:pPr>
              <w:autoSpaceDE w:val="0"/>
              <w:autoSpaceDN w:val="0"/>
              <w:adjustRightInd w:val="0"/>
              <w:spacing w:line="440" w:lineRule="exact"/>
              <w:jc w:val="center"/>
              <w:rPr>
                <w:rFonts w:ascii="宋体" w:hAnsi="宋体"/>
                <w:b/>
                <w:bCs/>
                <w:color w:val="000000"/>
                <w:kern w:val="0"/>
                <w:szCs w:val="21"/>
              </w:rPr>
            </w:pPr>
          </w:p>
        </w:tc>
        <w:tc>
          <w:tcPr>
            <w:tcW w:w="903" w:type="dxa"/>
          </w:tcPr>
          <w:p w:rsidR="00627BB5" w:rsidRDefault="00627BB5">
            <w:pPr>
              <w:autoSpaceDE w:val="0"/>
              <w:autoSpaceDN w:val="0"/>
              <w:adjustRightInd w:val="0"/>
              <w:spacing w:line="440" w:lineRule="exact"/>
              <w:jc w:val="center"/>
              <w:rPr>
                <w:rFonts w:ascii="宋体" w:hAnsi="宋体"/>
                <w:b/>
                <w:bCs/>
                <w:color w:val="000000"/>
                <w:kern w:val="0"/>
                <w:szCs w:val="21"/>
              </w:rPr>
            </w:pPr>
          </w:p>
        </w:tc>
      </w:tr>
      <w:tr w:rsidR="00627BB5">
        <w:trPr>
          <w:trHeight w:val="851"/>
          <w:jc w:val="center"/>
        </w:trPr>
        <w:tc>
          <w:tcPr>
            <w:tcW w:w="369" w:type="dxa"/>
            <w:vAlign w:val="center"/>
          </w:tcPr>
          <w:p w:rsidR="00627BB5" w:rsidRDefault="00627BB5">
            <w:pPr>
              <w:autoSpaceDE w:val="0"/>
              <w:autoSpaceDN w:val="0"/>
              <w:adjustRightInd w:val="0"/>
              <w:spacing w:line="440" w:lineRule="exact"/>
              <w:ind w:leftChars="-46" w:left="-97" w:rightChars="-51" w:right="-107"/>
              <w:jc w:val="center"/>
              <w:rPr>
                <w:rFonts w:ascii="宋体" w:hAnsi="宋体"/>
                <w:b/>
                <w:bCs/>
                <w:color w:val="000000"/>
                <w:kern w:val="0"/>
                <w:sz w:val="24"/>
                <w:szCs w:val="24"/>
              </w:rPr>
            </w:pPr>
            <w:r>
              <w:rPr>
                <w:rFonts w:ascii="宋体" w:hAnsi="宋体" w:hint="eastAsia"/>
                <w:b/>
                <w:bCs/>
                <w:color w:val="000000"/>
                <w:kern w:val="0"/>
                <w:sz w:val="24"/>
                <w:szCs w:val="24"/>
              </w:rPr>
              <w:t>6</w:t>
            </w:r>
          </w:p>
        </w:tc>
        <w:tc>
          <w:tcPr>
            <w:tcW w:w="776" w:type="dxa"/>
            <w:vAlign w:val="center"/>
          </w:tcPr>
          <w:p w:rsidR="00627BB5" w:rsidRDefault="00627BB5">
            <w:pPr>
              <w:autoSpaceDE w:val="0"/>
              <w:autoSpaceDN w:val="0"/>
              <w:adjustRightInd w:val="0"/>
              <w:spacing w:line="440" w:lineRule="exact"/>
              <w:ind w:leftChars="-46" w:left="-97" w:rightChars="-51" w:right="-107"/>
              <w:jc w:val="center"/>
              <w:rPr>
                <w:rFonts w:ascii="宋体" w:hAnsi="宋体"/>
                <w:b/>
                <w:bCs/>
                <w:color w:val="000000"/>
                <w:kern w:val="0"/>
                <w:sz w:val="24"/>
                <w:szCs w:val="24"/>
              </w:rPr>
            </w:pPr>
          </w:p>
        </w:tc>
        <w:tc>
          <w:tcPr>
            <w:tcW w:w="1420" w:type="dxa"/>
          </w:tcPr>
          <w:p w:rsidR="00627BB5" w:rsidRDefault="00627BB5">
            <w:pPr>
              <w:spacing w:line="440" w:lineRule="exact"/>
              <w:ind w:leftChars="-31" w:left="-65" w:rightChars="-31" w:right="-65"/>
              <w:jc w:val="center"/>
              <w:rPr>
                <w:rFonts w:ascii="宋体" w:hAnsi="宋体" w:cs="宋体"/>
                <w:b/>
                <w:color w:val="000000"/>
                <w:sz w:val="24"/>
                <w:szCs w:val="24"/>
              </w:rPr>
            </w:pPr>
          </w:p>
        </w:tc>
        <w:tc>
          <w:tcPr>
            <w:tcW w:w="956" w:type="dxa"/>
          </w:tcPr>
          <w:p w:rsidR="00627BB5" w:rsidRDefault="00627BB5">
            <w:pPr>
              <w:spacing w:line="440" w:lineRule="exact"/>
              <w:ind w:leftChars="-31" w:left="-65" w:rightChars="-31" w:right="-65"/>
              <w:jc w:val="center"/>
              <w:rPr>
                <w:rFonts w:ascii="宋体" w:hAnsi="宋体" w:cs="宋体"/>
                <w:b/>
                <w:color w:val="000000"/>
                <w:sz w:val="24"/>
                <w:szCs w:val="24"/>
              </w:rPr>
            </w:pPr>
          </w:p>
        </w:tc>
        <w:tc>
          <w:tcPr>
            <w:tcW w:w="4126" w:type="dxa"/>
            <w:vMerge/>
            <w:vAlign w:val="center"/>
          </w:tcPr>
          <w:p w:rsidR="00627BB5" w:rsidRDefault="00627BB5">
            <w:pPr>
              <w:autoSpaceDE w:val="0"/>
              <w:autoSpaceDN w:val="0"/>
              <w:adjustRightInd w:val="0"/>
              <w:spacing w:line="0" w:lineRule="atLeast"/>
              <w:jc w:val="left"/>
              <w:rPr>
                <w:rFonts w:ascii="宋体" w:hAnsi="宋体"/>
                <w:bCs/>
                <w:color w:val="000000"/>
                <w:kern w:val="0"/>
                <w:szCs w:val="21"/>
              </w:rPr>
            </w:pPr>
          </w:p>
        </w:tc>
        <w:tc>
          <w:tcPr>
            <w:tcW w:w="1269" w:type="dxa"/>
            <w:vAlign w:val="center"/>
          </w:tcPr>
          <w:p w:rsidR="00627BB5" w:rsidRDefault="00627BB5">
            <w:pPr>
              <w:autoSpaceDE w:val="0"/>
              <w:autoSpaceDN w:val="0"/>
              <w:adjustRightInd w:val="0"/>
              <w:spacing w:line="440" w:lineRule="exact"/>
              <w:jc w:val="center"/>
              <w:rPr>
                <w:rFonts w:ascii="宋体" w:hAnsi="宋体"/>
                <w:b/>
                <w:bCs/>
                <w:color w:val="000000"/>
                <w:kern w:val="0"/>
                <w:szCs w:val="21"/>
              </w:rPr>
            </w:pPr>
          </w:p>
        </w:tc>
        <w:tc>
          <w:tcPr>
            <w:tcW w:w="903" w:type="dxa"/>
          </w:tcPr>
          <w:p w:rsidR="00627BB5" w:rsidRDefault="00627BB5">
            <w:pPr>
              <w:autoSpaceDE w:val="0"/>
              <w:autoSpaceDN w:val="0"/>
              <w:adjustRightInd w:val="0"/>
              <w:spacing w:line="440" w:lineRule="exact"/>
              <w:jc w:val="center"/>
              <w:rPr>
                <w:rFonts w:ascii="宋体" w:hAnsi="宋体"/>
                <w:b/>
                <w:bCs/>
                <w:color w:val="000000"/>
                <w:kern w:val="0"/>
                <w:szCs w:val="21"/>
              </w:rPr>
            </w:pPr>
          </w:p>
        </w:tc>
      </w:tr>
      <w:tr w:rsidR="00627BB5">
        <w:trPr>
          <w:trHeight w:val="851"/>
          <w:jc w:val="center"/>
        </w:trPr>
        <w:tc>
          <w:tcPr>
            <w:tcW w:w="369" w:type="dxa"/>
            <w:vAlign w:val="center"/>
          </w:tcPr>
          <w:p w:rsidR="00627BB5" w:rsidRDefault="00627BB5">
            <w:pPr>
              <w:autoSpaceDE w:val="0"/>
              <w:autoSpaceDN w:val="0"/>
              <w:adjustRightInd w:val="0"/>
              <w:spacing w:line="440" w:lineRule="exact"/>
              <w:ind w:leftChars="-46" w:left="-97" w:rightChars="-51" w:right="-107"/>
              <w:jc w:val="center"/>
              <w:rPr>
                <w:rFonts w:ascii="宋体" w:hAnsi="宋体"/>
                <w:b/>
                <w:bCs/>
                <w:color w:val="000000"/>
                <w:kern w:val="0"/>
                <w:sz w:val="24"/>
                <w:szCs w:val="24"/>
              </w:rPr>
            </w:pPr>
            <w:r>
              <w:rPr>
                <w:rFonts w:ascii="宋体" w:hAnsi="宋体" w:hint="eastAsia"/>
                <w:b/>
                <w:bCs/>
                <w:color w:val="000000"/>
                <w:kern w:val="0"/>
                <w:sz w:val="24"/>
                <w:szCs w:val="24"/>
              </w:rPr>
              <w:t>7</w:t>
            </w:r>
          </w:p>
        </w:tc>
        <w:tc>
          <w:tcPr>
            <w:tcW w:w="776" w:type="dxa"/>
            <w:vAlign w:val="center"/>
          </w:tcPr>
          <w:p w:rsidR="00627BB5" w:rsidRDefault="00627BB5">
            <w:pPr>
              <w:autoSpaceDE w:val="0"/>
              <w:autoSpaceDN w:val="0"/>
              <w:adjustRightInd w:val="0"/>
              <w:spacing w:line="440" w:lineRule="exact"/>
              <w:ind w:leftChars="-46" w:left="-97" w:rightChars="-51" w:right="-107"/>
              <w:jc w:val="center"/>
              <w:rPr>
                <w:rFonts w:ascii="宋体" w:hAnsi="宋体"/>
                <w:b/>
                <w:bCs/>
                <w:color w:val="000000"/>
                <w:kern w:val="0"/>
                <w:sz w:val="24"/>
                <w:szCs w:val="24"/>
              </w:rPr>
            </w:pPr>
          </w:p>
        </w:tc>
        <w:tc>
          <w:tcPr>
            <w:tcW w:w="1420" w:type="dxa"/>
          </w:tcPr>
          <w:p w:rsidR="00627BB5" w:rsidRDefault="00627BB5">
            <w:pPr>
              <w:spacing w:line="440" w:lineRule="exact"/>
              <w:ind w:leftChars="-31" w:left="-65" w:rightChars="-31" w:right="-65"/>
              <w:jc w:val="center"/>
              <w:rPr>
                <w:rFonts w:ascii="宋体" w:hAnsi="宋体" w:cs="宋体"/>
                <w:b/>
                <w:color w:val="000000"/>
                <w:sz w:val="24"/>
                <w:szCs w:val="24"/>
              </w:rPr>
            </w:pPr>
          </w:p>
        </w:tc>
        <w:tc>
          <w:tcPr>
            <w:tcW w:w="956" w:type="dxa"/>
          </w:tcPr>
          <w:p w:rsidR="00627BB5" w:rsidRDefault="00627BB5">
            <w:pPr>
              <w:spacing w:line="440" w:lineRule="exact"/>
              <w:ind w:leftChars="-31" w:left="-65" w:rightChars="-31" w:right="-65"/>
              <w:jc w:val="center"/>
              <w:rPr>
                <w:rFonts w:ascii="宋体" w:hAnsi="宋体" w:cs="宋体"/>
                <w:b/>
                <w:color w:val="000000"/>
                <w:sz w:val="24"/>
                <w:szCs w:val="24"/>
              </w:rPr>
            </w:pPr>
          </w:p>
        </w:tc>
        <w:tc>
          <w:tcPr>
            <w:tcW w:w="4126" w:type="dxa"/>
            <w:vMerge/>
            <w:vAlign w:val="center"/>
          </w:tcPr>
          <w:p w:rsidR="00627BB5" w:rsidRDefault="00627BB5">
            <w:pPr>
              <w:autoSpaceDE w:val="0"/>
              <w:autoSpaceDN w:val="0"/>
              <w:adjustRightInd w:val="0"/>
              <w:spacing w:line="0" w:lineRule="atLeast"/>
              <w:jc w:val="left"/>
              <w:rPr>
                <w:rFonts w:ascii="宋体" w:hAnsi="宋体"/>
                <w:bCs/>
                <w:color w:val="000000"/>
                <w:kern w:val="0"/>
                <w:szCs w:val="21"/>
              </w:rPr>
            </w:pPr>
          </w:p>
        </w:tc>
        <w:tc>
          <w:tcPr>
            <w:tcW w:w="1269" w:type="dxa"/>
            <w:vAlign w:val="center"/>
          </w:tcPr>
          <w:p w:rsidR="00627BB5" w:rsidRDefault="00627BB5">
            <w:pPr>
              <w:autoSpaceDE w:val="0"/>
              <w:autoSpaceDN w:val="0"/>
              <w:adjustRightInd w:val="0"/>
              <w:spacing w:line="440" w:lineRule="exact"/>
              <w:jc w:val="center"/>
              <w:rPr>
                <w:rFonts w:ascii="宋体" w:hAnsi="宋体"/>
                <w:b/>
                <w:bCs/>
                <w:color w:val="000000"/>
                <w:kern w:val="0"/>
                <w:szCs w:val="21"/>
              </w:rPr>
            </w:pPr>
          </w:p>
        </w:tc>
        <w:tc>
          <w:tcPr>
            <w:tcW w:w="903" w:type="dxa"/>
          </w:tcPr>
          <w:p w:rsidR="00627BB5" w:rsidRDefault="00627BB5">
            <w:pPr>
              <w:autoSpaceDE w:val="0"/>
              <w:autoSpaceDN w:val="0"/>
              <w:adjustRightInd w:val="0"/>
              <w:spacing w:line="440" w:lineRule="exact"/>
              <w:jc w:val="center"/>
              <w:rPr>
                <w:rFonts w:ascii="宋体" w:hAnsi="宋体"/>
                <w:b/>
                <w:bCs/>
                <w:color w:val="000000"/>
                <w:kern w:val="0"/>
                <w:szCs w:val="21"/>
              </w:rPr>
            </w:pPr>
          </w:p>
        </w:tc>
      </w:tr>
      <w:tr w:rsidR="00627BB5">
        <w:trPr>
          <w:trHeight w:val="851"/>
          <w:jc w:val="center"/>
        </w:trPr>
        <w:tc>
          <w:tcPr>
            <w:tcW w:w="369" w:type="dxa"/>
            <w:vAlign w:val="center"/>
          </w:tcPr>
          <w:p w:rsidR="00627BB5" w:rsidRDefault="00627BB5">
            <w:pPr>
              <w:autoSpaceDE w:val="0"/>
              <w:autoSpaceDN w:val="0"/>
              <w:adjustRightInd w:val="0"/>
              <w:spacing w:line="440" w:lineRule="exact"/>
              <w:ind w:leftChars="-46" w:left="-97" w:rightChars="-51" w:right="-107"/>
              <w:jc w:val="center"/>
              <w:rPr>
                <w:rFonts w:ascii="宋体" w:hAnsi="宋体"/>
                <w:b/>
                <w:bCs/>
                <w:color w:val="000000"/>
                <w:kern w:val="0"/>
                <w:sz w:val="24"/>
                <w:szCs w:val="24"/>
              </w:rPr>
            </w:pPr>
            <w:r>
              <w:rPr>
                <w:rFonts w:ascii="宋体" w:hAnsi="宋体" w:hint="eastAsia"/>
                <w:b/>
                <w:bCs/>
                <w:color w:val="000000"/>
                <w:kern w:val="0"/>
                <w:sz w:val="24"/>
                <w:szCs w:val="24"/>
              </w:rPr>
              <w:t>8</w:t>
            </w:r>
          </w:p>
        </w:tc>
        <w:tc>
          <w:tcPr>
            <w:tcW w:w="776" w:type="dxa"/>
            <w:vAlign w:val="center"/>
          </w:tcPr>
          <w:p w:rsidR="00627BB5" w:rsidRDefault="00627BB5">
            <w:pPr>
              <w:autoSpaceDE w:val="0"/>
              <w:autoSpaceDN w:val="0"/>
              <w:adjustRightInd w:val="0"/>
              <w:spacing w:line="440" w:lineRule="exact"/>
              <w:ind w:leftChars="-46" w:left="-97" w:rightChars="-51" w:right="-107"/>
              <w:jc w:val="center"/>
              <w:rPr>
                <w:rFonts w:ascii="宋体" w:hAnsi="宋体"/>
                <w:b/>
                <w:bCs/>
                <w:color w:val="000000"/>
                <w:kern w:val="0"/>
                <w:sz w:val="24"/>
                <w:szCs w:val="24"/>
              </w:rPr>
            </w:pPr>
          </w:p>
        </w:tc>
        <w:tc>
          <w:tcPr>
            <w:tcW w:w="1420" w:type="dxa"/>
          </w:tcPr>
          <w:p w:rsidR="00627BB5" w:rsidRDefault="00627BB5">
            <w:pPr>
              <w:spacing w:line="440" w:lineRule="exact"/>
              <w:ind w:leftChars="-31" w:left="-65" w:rightChars="-31" w:right="-65"/>
              <w:jc w:val="center"/>
              <w:rPr>
                <w:rFonts w:ascii="宋体" w:hAnsi="宋体" w:cs="宋体"/>
                <w:b/>
                <w:color w:val="000000"/>
                <w:sz w:val="24"/>
                <w:szCs w:val="24"/>
              </w:rPr>
            </w:pPr>
          </w:p>
        </w:tc>
        <w:tc>
          <w:tcPr>
            <w:tcW w:w="956" w:type="dxa"/>
          </w:tcPr>
          <w:p w:rsidR="00627BB5" w:rsidRDefault="00627BB5">
            <w:pPr>
              <w:spacing w:line="440" w:lineRule="exact"/>
              <w:ind w:leftChars="-31" w:left="-65" w:rightChars="-31" w:right="-65"/>
              <w:jc w:val="center"/>
              <w:rPr>
                <w:rFonts w:ascii="宋体" w:hAnsi="宋体" w:cs="宋体"/>
                <w:b/>
                <w:color w:val="000000"/>
                <w:sz w:val="24"/>
                <w:szCs w:val="24"/>
              </w:rPr>
            </w:pPr>
          </w:p>
        </w:tc>
        <w:tc>
          <w:tcPr>
            <w:tcW w:w="4126" w:type="dxa"/>
            <w:vMerge/>
            <w:vAlign w:val="center"/>
          </w:tcPr>
          <w:p w:rsidR="00627BB5" w:rsidRDefault="00627BB5">
            <w:pPr>
              <w:autoSpaceDE w:val="0"/>
              <w:autoSpaceDN w:val="0"/>
              <w:adjustRightInd w:val="0"/>
              <w:spacing w:line="0" w:lineRule="atLeast"/>
              <w:jc w:val="left"/>
              <w:rPr>
                <w:rFonts w:ascii="宋体" w:hAnsi="宋体"/>
                <w:bCs/>
                <w:color w:val="000000"/>
                <w:kern w:val="0"/>
                <w:szCs w:val="21"/>
              </w:rPr>
            </w:pPr>
          </w:p>
        </w:tc>
        <w:tc>
          <w:tcPr>
            <w:tcW w:w="1269" w:type="dxa"/>
            <w:vAlign w:val="center"/>
          </w:tcPr>
          <w:p w:rsidR="00627BB5" w:rsidRDefault="00627BB5">
            <w:pPr>
              <w:autoSpaceDE w:val="0"/>
              <w:autoSpaceDN w:val="0"/>
              <w:adjustRightInd w:val="0"/>
              <w:spacing w:line="440" w:lineRule="exact"/>
              <w:jc w:val="center"/>
              <w:rPr>
                <w:rFonts w:ascii="宋体" w:hAnsi="宋体"/>
                <w:b/>
                <w:bCs/>
                <w:color w:val="000000"/>
                <w:kern w:val="0"/>
                <w:szCs w:val="21"/>
              </w:rPr>
            </w:pPr>
          </w:p>
        </w:tc>
        <w:tc>
          <w:tcPr>
            <w:tcW w:w="903" w:type="dxa"/>
          </w:tcPr>
          <w:p w:rsidR="00627BB5" w:rsidRDefault="00627BB5">
            <w:pPr>
              <w:autoSpaceDE w:val="0"/>
              <w:autoSpaceDN w:val="0"/>
              <w:adjustRightInd w:val="0"/>
              <w:spacing w:line="440" w:lineRule="exact"/>
              <w:jc w:val="center"/>
              <w:rPr>
                <w:rFonts w:ascii="宋体" w:hAnsi="宋体"/>
                <w:b/>
                <w:bCs/>
                <w:color w:val="000000"/>
                <w:kern w:val="0"/>
                <w:szCs w:val="21"/>
              </w:rPr>
            </w:pPr>
          </w:p>
        </w:tc>
      </w:tr>
      <w:tr w:rsidR="00627BB5">
        <w:trPr>
          <w:trHeight w:val="851"/>
          <w:jc w:val="center"/>
        </w:trPr>
        <w:tc>
          <w:tcPr>
            <w:tcW w:w="369" w:type="dxa"/>
            <w:vAlign w:val="center"/>
          </w:tcPr>
          <w:p w:rsidR="00627BB5" w:rsidRDefault="00627BB5">
            <w:pPr>
              <w:autoSpaceDE w:val="0"/>
              <w:autoSpaceDN w:val="0"/>
              <w:adjustRightInd w:val="0"/>
              <w:spacing w:line="440" w:lineRule="exact"/>
              <w:ind w:leftChars="-46" w:left="-97" w:rightChars="-51" w:right="-107"/>
              <w:jc w:val="center"/>
              <w:rPr>
                <w:rFonts w:ascii="宋体" w:hAnsi="宋体"/>
                <w:b/>
                <w:bCs/>
                <w:color w:val="000000"/>
                <w:kern w:val="0"/>
                <w:sz w:val="24"/>
                <w:szCs w:val="24"/>
              </w:rPr>
            </w:pPr>
            <w:r>
              <w:rPr>
                <w:rFonts w:ascii="宋体" w:hAnsi="宋体" w:hint="eastAsia"/>
                <w:b/>
                <w:bCs/>
                <w:color w:val="000000"/>
                <w:kern w:val="0"/>
                <w:sz w:val="24"/>
                <w:szCs w:val="24"/>
              </w:rPr>
              <w:t>9</w:t>
            </w:r>
          </w:p>
        </w:tc>
        <w:tc>
          <w:tcPr>
            <w:tcW w:w="776" w:type="dxa"/>
            <w:vAlign w:val="center"/>
          </w:tcPr>
          <w:p w:rsidR="00627BB5" w:rsidRDefault="00627BB5">
            <w:pPr>
              <w:autoSpaceDE w:val="0"/>
              <w:autoSpaceDN w:val="0"/>
              <w:adjustRightInd w:val="0"/>
              <w:spacing w:line="440" w:lineRule="exact"/>
              <w:ind w:leftChars="-46" w:left="-97" w:rightChars="-51" w:right="-107"/>
              <w:jc w:val="center"/>
              <w:rPr>
                <w:rFonts w:ascii="宋体" w:hAnsi="宋体"/>
                <w:b/>
                <w:bCs/>
                <w:color w:val="000000"/>
                <w:kern w:val="0"/>
                <w:sz w:val="24"/>
                <w:szCs w:val="24"/>
              </w:rPr>
            </w:pPr>
          </w:p>
        </w:tc>
        <w:tc>
          <w:tcPr>
            <w:tcW w:w="1420" w:type="dxa"/>
          </w:tcPr>
          <w:p w:rsidR="00627BB5" w:rsidRDefault="00627BB5">
            <w:pPr>
              <w:spacing w:line="440" w:lineRule="exact"/>
              <w:ind w:leftChars="-31" w:left="-65" w:rightChars="-31" w:right="-65"/>
              <w:jc w:val="center"/>
              <w:rPr>
                <w:rFonts w:ascii="宋体" w:hAnsi="宋体" w:cs="宋体"/>
                <w:b/>
                <w:color w:val="000000"/>
                <w:sz w:val="24"/>
                <w:szCs w:val="24"/>
              </w:rPr>
            </w:pPr>
          </w:p>
        </w:tc>
        <w:tc>
          <w:tcPr>
            <w:tcW w:w="956" w:type="dxa"/>
          </w:tcPr>
          <w:p w:rsidR="00627BB5" w:rsidRDefault="00627BB5">
            <w:pPr>
              <w:spacing w:line="440" w:lineRule="exact"/>
              <w:ind w:leftChars="-31" w:left="-65" w:rightChars="-31" w:right="-65"/>
              <w:jc w:val="center"/>
              <w:rPr>
                <w:rFonts w:ascii="宋体" w:hAnsi="宋体" w:cs="宋体"/>
                <w:b/>
                <w:color w:val="000000"/>
                <w:sz w:val="24"/>
                <w:szCs w:val="24"/>
              </w:rPr>
            </w:pPr>
          </w:p>
        </w:tc>
        <w:tc>
          <w:tcPr>
            <w:tcW w:w="4126" w:type="dxa"/>
            <w:vMerge/>
            <w:vAlign w:val="center"/>
          </w:tcPr>
          <w:p w:rsidR="00627BB5" w:rsidRDefault="00627BB5">
            <w:pPr>
              <w:autoSpaceDE w:val="0"/>
              <w:autoSpaceDN w:val="0"/>
              <w:adjustRightInd w:val="0"/>
              <w:spacing w:line="0" w:lineRule="atLeast"/>
              <w:jc w:val="left"/>
              <w:rPr>
                <w:rFonts w:ascii="宋体" w:hAnsi="宋体"/>
                <w:bCs/>
                <w:color w:val="000000"/>
                <w:kern w:val="0"/>
                <w:szCs w:val="21"/>
              </w:rPr>
            </w:pPr>
          </w:p>
        </w:tc>
        <w:tc>
          <w:tcPr>
            <w:tcW w:w="1269" w:type="dxa"/>
            <w:vAlign w:val="center"/>
          </w:tcPr>
          <w:p w:rsidR="00627BB5" w:rsidRDefault="00627BB5">
            <w:pPr>
              <w:autoSpaceDE w:val="0"/>
              <w:autoSpaceDN w:val="0"/>
              <w:adjustRightInd w:val="0"/>
              <w:spacing w:line="440" w:lineRule="exact"/>
              <w:jc w:val="center"/>
              <w:rPr>
                <w:rFonts w:ascii="宋体" w:hAnsi="宋体"/>
                <w:b/>
                <w:bCs/>
                <w:color w:val="000000"/>
                <w:kern w:val="0"/>
                <w:szCs w:val="21"/>
              </w:rPr>
            </w:pPr>
          </w:p>
        </w:tc>
        <w:tc>
          <w:tcPr>
            <w:tcW w:w="903" w:type="dxa"/>
          </w:tcPr>
          <w:p w:rsidR="00627BB5" w:rsidRDefault="00627BB5">
            <w:pPr>
              <w:autoSpaceDE w:val="0"/>
              <w:autoSpaceDN w:val="0"/>
              <w:adjustRightInd w:val="0"/>
              <w:spacing w:line="440" w:lineRule="exact"/>
              <w:jc w:val="center"/>
              <w:rPr>
                <w:rFonts w:ascii="宋体" w:hAnsi="宋体"/>
                <w:b/>
                <w:bCs/>
                <w:color w:val="000000"/>
                <w:kern w:val="0"/>
                <w:szCs w:val="21"/>
              </w:rPr>
            </w:pPr>
          </w:p>
        </w:tc>
      </w:tr>
      <w:tr w:rsidR="00627BB5">
        <w:trPr>
          <w:trHeight w:val="851"/>
          <w:jc w:val="center"/>
        </w:trPr>
        <w:tc>
          <w:tcPr>
            <w:tcW w:w="369" w:type="dxa"/>
            <w:vAlign w:val="center"/>
          </w:tcPr>
          <w:p w:rsidR="00627BB5" w:rsidRDefault="00627BB5">
            <w:pPr>
              <w:autoSpaceDE w:val="0"/>
              <w:autoSpaceDN w:val="0"/>
              <w:adjustRightInd w:val="0"/>
              <w:spacing w:line="440" w:lineRule="exact"/>
              <w:ind w:leftChars="-46" w:left="-97" w:rightChars="-51" w:right="-107"/>
              <w:jc w:val="center"/>
              <w:rPr>
                <w:rFonts w:ascii="宋体" w:hAnsi="宋体"/>
                <w:b/>
                <w:bCs/>
                <w:color w:val="000000"/>
                <w:kern w:val="0"/>
                <w:sz w:val="24"/>
                <w:szCs w:val="24"/>
              </w:rPr>
            </w:pPr>
            <w:r>
              <w:rPr>
                <w:rFonts w:ascii="宋体" w:hAnsi="宋体"/>
                <w:b/>
                <w:bCs/>
                <w:color w:val="000000"/>
                <w:kern w:val="0"/>
                <w:sz w:val="24"/>
                <w:szCs w:val="24"/>
              </w:rPr>
              <w:t>…</w:t>
            </w:r>
          </w:p>
        </w:tc>
        <w:tc>
          <w:tcPr>
            <w:tcW w:w="776" w:type="dxa"/>
            <w:vAlign w:val="center"/>
          </w:tcPr>
          <w:p w:rsidR="00627BB5" w:rsidRDefault="00627BB5">
            <w:pPr>
              <w:autoSpaceDE w:val="0"/>
              <w:autoSpaceDN w:val="0"/>
              <w:adjustRightInd w:val="0"/>
              <w:spacing w:line="440" w:lineRule="exact"/>
              <w:ind w:leftChars="-46" w:left="-97" w:rightChars="-51" w:right="-107"/>
              <w:jc w:val="center"/>
              <w:rPr>
                <w:rFonts w:ascii="宋体" w:hAnsi="宋体"/>
                <w:b/>
                <w:bCs/>
                <w:color w:val="000000"/>
                <w:kern w:val="0"/>
                <w:sz w:val="24"/>
                <w:szCs w:val="24"/>
              </w:rPr>
            </w:pPr>
          </w:p>
        </w:tc>
        <w:tc>
          <w:tcPr>
            <w:tcW w:w="1420" w:type="dxa"/>
          </w:tcPr>
          <w:p w:rsidR="00627BB5" w:rsidRDefault="00627BB5">
            <w:pPr>
              <w:spacing w:line="440" w:lineRule="exact"/>
              <w:ind w:leftChars="-31" w:left="-65" w:rightChars="-31" w:right="-65"/>
              <w:jc w:val="center"/>
              <w:rPr>
                <w:rFonts w:ascii="宋体" w:hAnsi="宋体" w:cs="宋体"/>
                <w:b/>
                <w:color w:val="000000"/>
                <w:sz w:val="24"/>
                <w:szCs w:val="24"/>
              </w:rPr>
            </w:pPr>
          </w:p>
        </w:tc>
        <w:tc>
          <w:tcPr>
            <w:tcW w:w="956" w:type="dxa"/>
          </w:tcPr>
          <w:p w:rsidR="00627BB5" w:rsidRDefault="00627BB5">
            <w:pPr>
              <w:spacing w:line="440" w:lineRule="exact"/>
              <w:ind w:leftChars="-31" w:left="-65" w:rightChars="-31" w:right="-65"/>
              <w:jc w:val="center"/>
              <w:rPr>
                <w:rFonts w:ascii="宋体" w:hAnsi="宋体" w:cs="宋体"/>
                <w:b/>
                <w:color w:val="000000"/>
                <w:sz w:val="24"/>
                <w:szCs w:val="24"/>
              </w:rPr>
            </w:pPr>
          </w:p>
        </w:tc>
        <w:tc>
          <w:tcPr>
            <w:tcW w:w="4126" w:type="dxa"/>
            <w:vMerge/>
            <w:vAlign w:val="center"/>
          </w:tcPr>
          <w:p w:rsidR="00627BB5" w:rsidRDefault="00627BB5">
            <w:pPr>
              <w:autoSpaceDE w:val="0"/>
              <w:autoSpaceDN w:val="0"/>
              <w:adjustRightInd w:val="0"/>
              <w:spacing w:line="0" w:lineRule="atLeast"/>
              <w:jc w:val="left"/>
              <w:rPr>
                <w:rFonts w:ascii="宋体" w:hAnsi="宋体"/>
                <w:bCs/>
                <w:color w:val="000000"/>
                <w:kern w:val="0"/>
                <w:szCs w:val="21"/>
              </w:rPr>
            </w:pPr>
          </w:p>
        </w:tc>
        <w:tc>
          <w:tcPr>
            <w:tcW w:w="1269" w:type="dxa"/>
            <w:vAlign w:val="center"/>
          </w:tcPr>
          <w:p w:rsidR="00627BB5" w:rsidRDefault="00627BB5">
            <w:pPr>
              <w:autoSpaceDE w:val="0"/>
              <w:autoSpaceDN w:val="0"/>
              <w:adjustRightInd w:val="0"/>
              <w:spacing w:line="440" w:lineRule="exact"/>
              <w:jc w:val="center"/>
              <w:rPr>
                <w:rFonts w:ascii="宋体" w:hAnsi="宋体"/>
                <w:b/>
                <w:bCs/>
                <w:color w:val="000000"/>
                <w:kern w:val="0"/>
                <w:szCs w:val="21"/>
              </w:rPr>
            </w:pPr>
          </w:p>
        </w:tc>
        <w:tc>
          <w:tcPr>
            <w:tcW w:w="903" w:type="dxa"/>
          </w:tcPr>
          <w:p w:rsidR="00627BB5" w:rsidRDefault="00627BB5">
            <w:pPr>
              <w:autoSpaceDE w:val="0"/>
              <w:autoSpaceDN w:val="0"/>
              <w:adjustRightInd w:val="0"/>
              <w:spacing w:line="440" w:lineRule="exact"/>
              <w:jc w:val="center"/>
              <w:rPr>
                <w:rFonts w:ascii="宋体" w:hAnsi="宋体"/>
                <w:b/>
                <w:bCs/>
                <w:color w:val="000000"/>
                <w:kern w:val="0"/>
                <w:szCs w:val="21"/>
              </w:rPr>
            </w:pPr>
          </w:p>
        </w:tc>
      </w:tr>
    </w:tbl>
    <w:p w:rsidR="00627BB5" w:rsidRDefault="00627BB5">
      <w:pPr>
        <w:autoSpaceDE w:val="0"/>
        <w:autoSpaceDN w:val="0"/>
        <w:adjustRightInd w:val="0"/>
        <w:spacing w:beforeLines="150" w:afterLines="50" w:line="360" w:lineRule="exact"/>
        <w:rPr>
          <w:rFonts w:ascii="宋体" w:hAnsi="宋体"/>
          <w:bCs/>
          <w:kern w:val="0"/>
          <w:sz w:val="24"/>
          <w:szCs w:val="24"/>
        </w:rPr>
      </w:pPr>
      <w:r>
        <w:rPr>
          <w:rFonts w:ascii="宋体" w:hAnsi="宋体" w:hint="eastAsia"/>
          <w:b/>
          <w:bCs/>
          <w:kern w:val="0"/>
          <w:sz w:val="24"/>
          <w:szCs w:val="24"/>
        </w:rPr>
        <w:t>说明</w:t>
      </w:r>
      <w:r>
        <w:rPr>
          <w:rFonts w:ascii="宋体" w:hAnsi="宋体" w:hint="eastAsia"/>
          <w:bCs/>
          <w:kern w:val="0"/>
          <w:sz w:val="24"/>
          <w:szCs w:val="24"/>
        </w:rPr>
        <w:t>：1.本科生专业实验技术岗位基本工作考核①②③</w:t>
      </w:r>
      <w:r>
        <w:rPr>
          <w:rFonts w:ascii="宋体" w:hAnsi="宋体" w:hint="eastAsia"/>
          <w:b/>
          <w:bCs/>
          <w:kern w:val="0"/>
          <w:sz w:val="24"/>
          <w:szCs w:val="24"/>
        </w:rPr>
        <w:t>④项，</w:t>
      </w:r>
      <w:r>
        <w:rPr>
          <w:rFonts w:ascii="宋体" w:hAnsi="宋体" w:hint="eastAsia"/>
          <w:bCs/>
          <w:kern w:val="0"/>
          <w:sz w:val="24"/>
          <w:szCs w:val="24"/>
        </w:rPr>
        <w:t>其他岗位基本工作考核①②③项。</w:t>
      </w:r>
    </w:p>
    <w:p w:rsidR="00627BB5" w:rsidRDefault="00627BB5">
      <w:pPr>
        <w:autoSpaceDE w:val="0"/>
        <w:autoSpaceDN w:val="0"/>
        <w:adjustRightInd w:val="0"/>
        <w:spacing w:beforeLines="150" w:afterLines="50" w:line="360" w:lineRule="exact"/>
        <w:rPr>
          <w:rFonts w:ascii="宋体" w:hAnsi="宋体"/>
          <w:bCs/>
          <w:color w:val="000000"/>
          <w:kern w:val="0"/>
          <w:sz w:val="24"/>
          <w:szCs w:val="24"/>
        </w:rPr>
      </w:pPr>
    </w:p>
    <w:p w:rsidR="00FD5D5A" w:rsidRPr="00FD5D5A" w:rsidRDefault="00627BB5" w:rsidP="00FD5D5A">
      <w:pPr>
        <w:spacing w:beforeLines="150" w:afterLines="50" w:line="460" w:lineRule="exact"/>
        <w:rPr>
          <w:rFonts w:ascii="宋体" w:hAnsi="宋体"/>
          <w:bCs/>
          <w:color w:val="000000"/>
          <w:kern w:val="0"/>
          <w:sz w:val="24"/>
          <w:szCs w:val="24"/>
        </w:rPr>
      </w:pPr>
      <w:r>
        <w:rPr>
          <w:rFonts w:ascii="宋体" w:hAnsi="宋体" w:hint="eastAsia"/>
          <w:bCs/>
          <w:color w:val="000000"/>
          <w:kern w:val="0"/>
          <w:sz w:val="24"/>
          <w:szCs w:val="24"/>
        </w:rPr>
        <w:t>评委签字：                               日期：     年    月    日</w:t>
      </w:r>
    </w:p>
    <w:p w:rsidR="00627BB5" w:rsidRDefault="00627BB5">
      <w:pPr>
        <w:spacing w:beforeLines="50" w:afterLines="50" w:line="460" w:lineRule="exact"/>
        <w:rPr>
          <w:rFonts w:ascii="方正小标宋简体" w:eastAsia="方正小标宋简体"/>
          <w:color w:val="000000"/>
          <w:sz w:val="32"/>
          <w:szCs w:val="32"/>
        </w:rPr>
      </w:pPr>
      <w:r>
        <w:rPr>
          <w:rFonts w:ascii="方正小标宋简体" w:eastAsia="方正小标宋简体" w:hint="eastAsia"/>
          <w:color w:val="000000"/>
          <w:sz w:val="32"/>
          <w:szCs w:val="32"/>
        </w:rPr>
        <w:lastRenderedPageBreak/>
        <w:t>附表2：</w:t>
      </w:r>
    </w:p>
    <w:p w:rsidR="00FD5D5A" w:rsidRDefault="00FD5D5A">
      <w:pPr>
        <w:spacing w:beforeLines="50" w:afterLines="50" w:line="460" w:lineRule="exact"/>
        <w:rPr>
          <w:rFonts w:ascii="方正小标宋简体" w:eastAsia="方正小标宋简体" w:hint="eastAsia"/>
          <w:color w:val="000000"/>
          <w:sz w:val="36"/>
          <w:szCs w:val="36"/>
        </w:rPr>
      </w:pPr>
    </w:p>
    <w:p w:rsidR="00627BB5" w:rsidRDefault="00627BB5">
      <w:pPr>
        <w:spacing w:beforeLines="50" w:afterLines="50" w:line="460" w:lineRule="exact"/>
        <w:rPr>
          <w:rFonts w:ascii="方正小标宋简体" w:eastAsia="方正小标宋简体"/>
          <w:color w:val="000000"/>
          <w:sz w:val="36"/>
          <w:szCs w:val="36"/>
        </w:rPr>
      </w:pPr>
      <w:r>
        <w:rPr>
          <w:rFonts w:ascii="方正小标宋简体" w:eastAsia="方正小标宋简体" w:hint="eastAsia"/>
          <w:color w:val="000000"/>
          <w:sz w:val="36"/>
          <w:szCs w:val="36"/>
        </w:rPr>
        <w:t>20   年度物理学院实验教学辅助人员业务工作总结表</w:t>
      </w:r>
    </w:p>
    <w:p w:rsidR="00627BB5" w:rsidRDefault="00627BB5">
      <w:pPr>
        <w:spacing w:beforeLines="100" w:afterLines="100"/>
        <w:rPr>
          <w:b/>
          <w:color w:val="000000"/>
          <w:sz w:val="24"/>
          <w:szCs w:val="24"/>
          <w:u w:val="single"/>
        </w:rPr>
      </w:pPr>
      <w:r>
        <w:rPr>
          <w:rFonts w:hint="eastAsia"/>
          <w:b/>
          <w:color w:val="000000"/>
          <w:sz w:val="24"/>
          <w:szCs w:val="24"/>
        </w:rPr>
        <w:t>姓名：</w:t>
      </w:r>
      <w:r>
        <w:rPr>
          <w:rFonts w:hint="eastAsia"/>
          <w:b/>
          <w:color w:val="000000"/>
          <w:sz w:val="24"/>
          <w:szCs w:val="24"/>
          <w:u w:val="single"/>
        </w:rPr>
        <w:t xml:space="preserve">         </w:t>
      </w:r>
      <w:r>
        <w:rPr>
          <w:rFonts w:hint="eastAsia"/>
          <w:b/>
          <w:color w:val="000000"/>
          <w:sz w:val="24"/>
          <w:szCs w:val="24"/>
        </w:rPr>
        <w:t>专业技术职务</w:t>
      </w:r>
      <w:r>
        <w:rPr>
          <w:rFonts w:hint="eastAsia"/>
          <w:b/>
          <w:color w:val="000000"/>
          <w:sz w:val="24"/>
          <w:szCs w:val="24"/>
        </w:rPr>
        <w:t>/</w:t>
      </w:r>
      <w:r>
        <w:rPr>
          <w:rFonts w:hint="eastAsia"/>
          <w:b/>
          <w:color w:val="000000"/>
          <w:sz w:val="24"/>
          <w:szCs w:val="24"/>
        </w:rPr>
        <w:t>职称：</w:t>
      </w:r>
      <w:r>
        <w:rPr>
          <w:rFonts w:hint="eastAsia"/>
          <w:b/>
          <w:color w:val="000000"/>
          <w:sz w:val="24"/>
          <w:szCs w:val="24"/>
          <w:u w:val="single"/>
        </w:rPr>
        <w:t xml:space="preserve">               </w:t>
      </w:r>
      <w:r>
        <w:rPr>
          <w:rFonts w:hint="eastAsia"/>
          <w:b/>
          <w:color w:val="000000"/>
          <w:sz w:val="24"/>
          <w:szCs w:val="24"/>
        </w:rPr>
        <w:t>所在岗位：</w:t>
      </w:r>
      <w:r>
        <w:rPr>
          <w:rFonts w:hint="eastAsia"/>
          <w:b/>
          <w:color w:val="000000"/>
          <w:sz w:val="24"/>
          <w:szCs w:val="24"/>
          <w:u w:val="single"/>
        </w:rPr>
        <w:t xml:space="preserve">                </w:t>
      </w:r>
    </w:p>
    <w:tbl>
      <w:tblPr>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310"/>
        <w:gridCol w:w="5245"/>
        <w:gridCol w:w="1701"/>
      </w:tblGrid>
      <w:tr w:rsidR="00627BB5">
        <w:trPr>
          <w:trHeight w:val="1214"/>
          <w:jc w:val="center"/>
        </w:trPr>
        <w:tc>
          <w:tcPr>
            <w:tcW w:w="2310" w:type="dxa"/>
            <w:vAlign w:val="center"/>
          </w:tcPr>
          <w:p w:rsidR="00627BB5" w:rsidRDefault="00627BB5">
            <w:pPr>
              <w:jc w:val="center"/>
              <w:rPr>
                <w:b/>
                <w:color w:val="000000"/>
                <w:sz w:val="24"/>
                <w:szCs w:val="24"/>
              </w:rPr>
            </w:pPr>
            <w:r>
              <w:rPr>
                <w:rFonts w:hint="eastAsia"/>
                <w:b/>
                <w:color w:val="000000"/>
                <w:sz w:val="24"/>
                <w:szCs w:val="24"/>
              </w:rPr>
              <w:t>岗位职责规定的相关工作任务</w:t>
            </w:r>
          </w:p>
        </w:tc>
        <w:tc>
          <w:tcPr>
            <w:tcW w:w="5245" w:type="dxa"/>
            <w:vAlign w:val="center"/>
          </w:tcPr>
          <w:p w:rsidR="00627BB5" w:rsidRDefault="00627BB5">
            <w:pPr>
              <w:jc w:val="center"/>
              <w:rPr>
                <w:b/>
                <w:color w:val="000000"/>
                <w:sz w:val="24"/>
                <w:szCs w:val="24"/>
              </w:rPr>
            </w:pPr>
            <w:r>
              <w:rPr>
                <w:rFonts w:hint="eastAsia"/>
                <w:b/>
                <w:color w:val="000000"/>
                <w:sz w:val="24"/>
                <w:szCs w:val="24"/>
              </w:rPr>
              <w:t>按照《物理科学与技术学院实验教学辅助人员管理与考核办法》要求，从工作数量、质量两方面填写本人所承担相关工作的内容明细</w:t>
            </w:r>
          </w:p>
        </w:tc>
        <w:tc>
          <w:tcPr>
            <w:tcW w:w="1701" w:type="dxa"/>
            <w:vAlign w:val="center"/>
          </w:tcPr>
          <w:p w:rsidR="00627BB5" w:rsidRDefault="00627BB5">
            <w:pPr>
              <w:jc w:val="center"/>
              <w:rPr>
                <w:b/>
                <w:color w:val="000000"/>
                <w:sz w:val="24"/>
                <w:szCs w:val="24"/>
              </w:rPr>
            </w:pPr>
            <w:r>
              <w:rPr>
                <w:rFonts w:hint="eastAsia"/>
                <w:b/>
                <w:color w:val="000000"/>
                <w:sz w:val="24"/>
                <w:szCs w:val="24"/>
              </w:rPr>
              <w:t>自我评价</w:t>
            </w:r>
          </w:p>
        </w:tc>
      </w:tr>
      <w:tr w:rsidR="00627BB5">
        <w:trPr>
          <w:trHeight w:val="784"/>
          <w:jc w:val="center"/>
        </w:trPr>
        <w:tc>
          <w:tcPr>
            <w:tcW w:w="2310" w:type="dxa"/>
            <w:vAlign w:val="center"/>
          </w:tcPr>
          <w:p w:rsidR="00627BB5" w:rsidRDefault="00627BB5">
            <w:pPr>
              <w:rPr>
                <w:b/>
                <w:color w:val="000000"/>
                <w:sz w:val="24"/>
                <w:szCs w:val="24"/>
              </w:rPr>
            </w:pPr>
            <w:r>
              <w:rPr>
                <w:rFonts w:ascii="宋体" w:hAnsi="宋体" w:hint="eastAsia"/>
                <w:b/>
                <w:bCs/>
                <w:color w:val="000000"/>
                <w:kern w:val="0"/>
                <w:sz w:val="24"/>
                <w:szCs w:val="24"/>
              </w:rPr>
              <w:t>①本科实验教学（30分；本科生专业实验技术岗位本项5分）</w:t>
            </w:r>
          </w:p>
        </w:tc>
        <w:tc>
          <w:tcPr>
            <w:tcW w:w="5245" w:type="dxa"/>
          </w:tcPr>
          <w:p w:rsidR="00627BB5" w:rsidRDefault="00627BB5">
            <w:pPr>
              <w:rPr>
                <w:color w:val="000000"/>
                <w:sz w:val="24"/>
                <w:szCs w:val="24"/>
              </w:rPr>
            </w:pPr>
          </w:p>
        </w:tc>
        <w:tc>
          <w:tcPr>
            <w:tcW w:w="1701" w:type="dxa"/>
          </w:tcPr>
          <w:p w:rsidR="00627BB5" w:rsidRDefault="00627BB5">
            <w:pPr>
              <w:rPr>
                <w:color w:val="000000"/>
                <w:sz w:val="24"/>
                <w:szCs w:val="24"/>
              </w:rPr>
            </w:pPr>
          </w:p>
        </w:tc>
      </w:tr>
      <w:tr w:rsidR="00627BB5">
        <w:trPr>
          <w:trHeight w:val="784"/>
          <w:jc w:val="center"/>
        </w:trPr>
        <w:tc>
          <w:tcPr>
            <w:tcW w:w="2310" w:type="dxa"/>
            <w:vAlign w:val="center"/>
          </w:tcPr>
          <w:p w:rsidR="00627BB5" w:rsidRDefault="00627BB5">
            <w:pPr>
              <w:rPr>
                <w:b/>
                <w:color w:val="000000"/>
                <w:sz w:val="24"/>
                <w:szCs w:val="24"/>
              </w:rPr>
            </w:pPr>
            <w:r>
              <w:rPr>
                <w:rFonts w:ascii="宋体" w:hAnsi="宋体" w:hint="eastAsia"/>
                <w:b/>
                <w:bCs/>
                <w:color w:val="000000"/>
                <w:kern w:val="0"/>
                <w:sz w:val="24"/>
                <w:szCs w:val="24"/>
              </w:rPr>
              <w:t>②本科实验教学设备管理维护（30分；本科生专业实验技术岗位本项</w:t>
            </w:r>
            <w:r>
              <w:rPr>
                <w:rFonts w:ascii="宋体" w:hAnsi="宋体"/>
                <w:b/>
                <w:bCs/>
                <w:color w:val="000000"/>
                <w:kern w:val="0"/>
                <w:sz w:val="24"/>
                <w:szCs w:val="24"/>
              </w:rPr>
              <w:t>25</w:t>
            </w:r>
            <w:r>
              <w:rPr>
                <w:rFonts w:ascii="宋体" w:hAnsi="宋体" w:hint="eastAsia"/>
                <w:b/>
                <w:bCs/>
                <w:color w:val="000000"/>
                <w:kern w:val="0"/>
                <w:sz w:val="24"/>
                <w:szCs w:val="24"/>
              </w:rPr>
              <w:t>分）</w:t>
            </w:r>
          </w:p>
        </w:tc>
        <w:tc>
          <w:tcPr>
            <w:tcW w:w="5245" w:type="dxa"/>
          </w:tcPr>
          <w:p w:rsidR="00627BB5" w:rsidRDefault="00627BB5">
            <w:pPr>
              <w:rPr>
                <w:color w:val="000000"/>
                <w:sz w:val="24"/>
                <w:szCs w:val="24"/>
              </w:rPr>
            </w:pPr>
          </w:p>
        </w:tc>
        <w:tc>
          <w:tcPr>
            <w:tcW w:w="1701" w:type="dxa"/>
          </w:tcPr>
          <w:p w:rsidR="00627BB5" w:rsidRDefault="00627BB5">
            <w:pPr>
              <w:rPr>
                <w:color w:val="000000"/>
                <w:sz w:val="24"/>
                <w:szCs w:val="24"/>
              </w:rPr>
            </w:pPr>
          </w:p>
        </w:tc>
      </w:tr>
      <w:tr w:rsidR="00627BB5">
        <w:trPr>
          <w:trHeight w:val="784"/>
          <w:jc w:val="center"/>
        </w:trPr>
        <w:tc>
          <w:tcPr>
            <w:tcW w:w="2310" w:type="dxa"/>
            <w:vAlign w:val="center"/>
          </w:tcPr>
          <w:p w:rsidR="00627BB5" w:rsidRDefault="00627BB5">
            <w:pPr>
              <w:rPr>
                <w:b/>
                <w:color w:val="000000"/>
                <w:sz w:val="24"/>
                <w:szCs w:val="24"/>
              </w:rPr>
            </w:pPr>
            <w:r>
              <w:rPr>
                <w:rFonts w:ascii="宋体" w:hAnsi="宋体" w:hint="eastAsia"/>
                <w:b/>
                <w:bCs/>
                <w:color w:val="000000"/>
                <w:kern w:val="0"/>
                <w:sz w:val="24"/>
                <w:szCs w:val="24"/>
              </w:rPr>
              <w:t>③本科实验教学场地管理、出勤率（不低于90%）（</w:t>
            </w:r>
            <w:r>
              <w:rPr>
                <w:rFonts w:ascii="宋体" w:hAnsi="宋体"/>
                <w:b/>
                <w:bCs/>
                <w:color w:val="000000"/>
                <w:kern w:val="0"/>
                <w:sz w:val="24"/>
                <w:szCs w:val="24"/>
              </w:rPr>
              <w:t>10</w:t>
            </w:r>
            <w:r>
              <w:rPr>
                <w:rFonts w:ascii="宋体" w:hAnsi="宋体" w:hint="eastAsia"/>
                <w:b/>
                <w:bCs/>
                <w:color w:val="000000"/>
                <w:kern w:val="0"/>
                <w:sz w:val="24"/>
                <w:szCs w:val="24"/>
              </w:rPr>
              <w:t>分）</w:t>
            </w:r>
          </w:p>
        </w:tc>
        <w:tc>
          <w:tcPr>
            <w:tcW w:w="5245" w:type="dxa"/>
          </w:tcPr>
          <w:p w:rsidR="00627BB5" w:rsidRDefault="00627BB5">
            <w:pPr>
              <w:rPr>
                <w:color w:val="000000"/>
                <w:sz w:val="24"/>
                <w:szCs w:val="24"/>
              </w:rPr>
            </w:pPr>
          </w:p>
        </w:tc>
        <w:tc>
          <w:tcPr>
            <w:tcW w:w="1701" w:type="dxa"/>
          </w:tcPr>
          <w:p w:rsidR="00627BB5" w:rsidRDefault="00627BB5">
            <w:pPr>
              <w:rPr>
                <w:color w:val="000000"/>
                <w:sz w:val="24"/>
                <w:szCs w:val="24"/>
              </w:rPr>
            </w:pPr>
          </w:p>
        </w:tc>
      </w:tr>
      <w:tr w:rsidR="00627BB5">
        <w:trPr>
          <w:trHeight w:val="784"/>
          <w:jc w:val="center"/>
        </w:trPr>
        <w:tc>
          <w:tcPr>
            <w:tcW w:w="2310" w:type="dxa"/>
            <w:vAlign w:val="center"/>
          </w:tcPr>
          <w:p w:rsidR="00627BB5" w:rsidRDefault="00627BB5">
            <w:pPr>
              <w:rPr>
                <w:b/>
                <w:color w:val="000000"/>
                <w:sz w:val="24"/>
                <w:szCs w:val="24"/>
              </w:rPr>
            </w:pPr>
            <w:r>
              <w:rPr>
                <w:rFonts w:ascii="宋体" w:hAnsi="宋体" w:hint="eastAsia"/>
                <w:b/>
                <w:bCs/>
                <w:color w:val="000000"/>
                <w:kern w:val="0"/>
                <w:sz w:val="24"/>
                <w:szCs w:val="24"/>
              </w:rPr>
              <w:t>④本科生专业实验技术岗位承担学院确定的科研辅助工作（30分）</w:t>
            </w:r>
          </w:p>
        </w:tc>
        <w:tc>
          <w:tcPr>
            <w:tcW w:w="5245" w:type="dxa"/>
          </w:tcPr>
          <w:p w:rsidR="00627BB5" w:rsidRDefault="00627BB5">
            <w:pPr>
              <w:rPr>
                <w:rFonts w:ascii="宋体" w:hAnsi="宋体"/>
                <w:sz w:val="24"/>
                <w:szCs w:val="24"/>
              </w:rPr>
            </w:pPr>
            <w:r>
              <w:rPr>
                <w:rFonts w:ascii="宋体" w:hAnsi="宋体" w:hint="eastAsia"/>
                <w:sz w:val="24"/>
                <w:szCs w:val="24"/>
              </w:rPr>
              <w:t>本项须单独填写，内容为岗位</w:t>
            </w:r>
            <w:r>
              <w:rPr>
                <w:rFonts w:ascii="宋体" w:hAnsi="宋体"/>
                <w:sz w:val="24"/>
                <w:szCs w:val="24"/>
              </w:rPr>
              <w:t>所</w:t>
            </w:r>
            <w:r>
              <w:rPr>
                <w:rFonts w:ascii="宋体" w:hAnsi="宋体" w:hint="eastAsia"/>
                <w:sz w:val="24"/>
                <w:szCs w:val="24"/>
              </w:rPr>
              <w:t>承担由学院确认的科研实验室场地及设备的管理、维护、安全、卫生等具体工作，并由所辅助的服务对象给出评价及分数（本项满分30分）。</w:t>
            </w:r>
          </w:p>
        </w:tc>
        <w:tc>
          <w:tcPr>
            <w:tcW w:w="1701" w:type="dxa"/>
          </w:tcPr>
          <w:p w:rsidR="00627BB5" w:rsidRDefault="00627BB5">
            <w:pPr>
              <w:rPr>
                <w:color w:val="000000"/>
                <w:sz w:val="24"/>
                <w:szCs w:val="24"/>
              </w:rPr>
            </w:pPr>
          </w:p>
        </w:tc>
      </w:tr>
      <w:tr w:rsidR="00627BB5">
        <w:trPr>
          <w:trHeight w:val="784"/>
          <w:jc w:val="center"/>
        </w:trPr>
        <w:tc>
          <w:tcPr>
            <w:tcW w:w="2310" w:type="dxa"/>
            <w:vAlign w:val="center"/>
          </w:tcPr>
          <w:p w:rsidR="00627BB5" w:rsidRDefault="00627BB5">
            <w:pPr>
              <w:rPr>
                <w:b/>
                <w:color w:val="000000"/>
                <w:sz w:val="24"/>
                <w:szCs w:val="24"/>
              </w:rPr>
            </w:pPr>
            <w:r>
              <w:rPr>
                <w:rFonts w:ascii="宋体" w:hAnsi="宋体" w:hint="eastAsia"/>
                <w:b/>
                <w:bCs/>
                <w:color w:val="000000"/>
                <w:kern w:val="0"/>
                <w:sz w:val="24"/>
                <w:szCs w:val="24"/>
              </w:rPr>
              <w:t>⑤实验教学研究开发（</w:t>
            </w:r>
            <w:r>
              <w:rPr>
                <w:rFonts w:ascii="宋体" w:hAnsi="宋体"/>
                <w:b/>
                <w:bCs/>
                <w:color w:val="000000"/>
                <w:kern w:val="0"/>
                <w:sz w:val="24"/>
                <w:szCs w:val="24"/>
              </w:rPr>
              <w:t>15</w:t>
            </w:r>
            <w:r>
              <w:rPr>
                <w:rFonts w:ascii="宋体" w:hAnsi="宋体" w:hint="eastAsia"/>
                <w:b/>
                <w:bCs/>
                <w:color w:val="000000"/>
                <w:kern w:val="0"/>
                <w:sz w:val="24"/>
                <w:szCs w:val="24"/>
              </w:rPr>
              <w:t>分）</w:t>
            </w:r>
          </w:p>
        </w:tc>
        <w:tc>
          <w:tcPr>
            <w:tcW w:w="5245" w:type="dxa"/>
          </w:tcPr>
          <w:p w:rsidR="00627BB5" w:rsidRDefault="00627BB5">
            <w:pPr>
              <w:rPr>
                <w:color w:val="FF0000"/>
                <w:sz w:val="24"/>
                <w:szCs w:val="24"/>
              </w:rPr>
            </w:pPr>
          </w:p>
        </w:tc>
        <w:tc>
          <w:tcPr>
            <w:tcW w:w="1701" w:type="dxa"/>
          </w:tcPr>
          <w:p w:rsidR="00627BB5" w:rsidRDefault="00627BB5">
            <w:pPr>
              <w:rPr>
                <w:color w:val="000000"/>
                <w:sz w:val="24"/>
                <w:szCs w:val="24"/>
              </w:rPr>
            </w:pPr>
          </w:p>
        </w:tc>
      </w:tr>
      <w:tr w:rsidR="00627BB5">
        <w:trPr>
          <w:trHeight w:val="784"/>
          <w:jc w:val="center"/>
        </w:trPr>
        <w:tc>
          <w:tcPr>
            <w:tcW w:w="2310" w:type="dxa"/>
            <w:vAlign w:val="center"/>
          </w:tcPr>
          <w:p w:rsidR="00627BB5" w:rsidRDefault="00627BB5">
            <w:pPr>
              <w:rPr>
                <w:b/>
                <w:color w:val="000000"/>
                <w:sz w:val="24"/>
                <w:szCs w:val="24"/>
              </w:rPr>
            </w:pPr>
            <w:r>
              <w:rPr>
                <w:rFonts w:ascii="宋体" w:hAnsi="宋体" w:hint="eastAsia"/>
                <w:b/>
                <w:bCs/>
                <w:color w:val="000000"/>
                <w:kern w:val="0"/>
                <w:sz w:val="24"/>
                <w:szCs w:val="24"/>
              </w:rPr>
              <w:t>⑥参与实验教学中心管理与建设工作（1</w:t>
            </w:r>
            <w:r>
              <w:rPr>
                <w:rFonts w:ascii="宋体" w:hAnsi="宋体"/>
                <w:b/>
                <w:bCs/>
                <w:color w:val="000000"/>
                <w:kern w:val="0"/>
                <w:sz w:val="24"/>
                <w:szCs w:val="24"/>
              </w:rPr>
              <w:t>0</w:t>
            </w:r>
            <w:r>
              <w:rPr>
                <w:rFonts w:ascii="宋体" w:hAnsi="宋体" w:hint="eastAsia"/>
                <w:b/>
                <w:bCs/>
                <w:color w:val="000000"/>
                <w:kern w:val="0"/>
                <w:sz w:val="24"/>
                <w:szCs w:val="24"/>
              </w:rPr>
              <w:t>分）</w:t>
            </w:r>
          </w:p>
        </w:tc>
        <w:tc>
          <w:tcPr>
            <w:tcW w:w="5245" w:type="dxa"/>
          </w:tcPr>
          <w:p w:rsidR="00627BB5" w:rsidRDefault="00627BB5">
            <w:pPr>
              <w:rPr>
                <w:color w:val="000000"/>
                <w:sz w:val="24"/>
                <w:szCs w:val="24"/>
              </w:rPr>
            </w:pPr>
          </w:p>
        </w:tc>
        <w:tc>
          <w:tcPr>
            <w:tcW w:w="1701" w:type="dxa"/>
          </w:tcPr>
          <w:p w:rsidR="00627BB5" w:rsidRDefault="00627BB5">
            <w:pPr>
              <w:rPr>
                <w:color w:val="000000"/>
                <w:sz w:val="24"/>
                <w:szCs w:val="24"/>
              </w:rPr>
            </w:pPr>
          </w:p>
        </w:tc>
      </w:tr>
      <w:tr w:rsidR="00627BB5">
        <w:trPr>
          <w:jc w:val="center"/>
        </w:trPr>
        <w:tc>
          <w:tcPr>
            <w:tcW w:w="2310" w:type="dxa"/>
            <w:vAlign w:val="center"/>
          </w:tcPr>
          <w:p w:rsidR="00627BB5" w:rsidRDefault="00627BB5">
            <w:pPr>
              <w:rPr>
                <w:b/>
                <w:color w:val="000000"/>
                <w:sz w:val="24"/>
                <w:szCs w:val="24"/>
              </w:rPr>
            </w:pPr>
            <w:r>
              <w:rPr>
                <w:rFonts w:ascii="宋体" w:hAnsi="宋体" w:hint="eastAsia"/>
                <w:b/>
                <w:bCs/>
                <w:color w:val="000000"/>
                <w:kern w:val="0"/>
                <w:sz w:val="24"/>
                <w:szCs w:val="24"/>
              </w:rPr>
              <w:t>⑦培训与讲座工作（5 分）</w:t>
            </w:r>
          </w:p>
        </w:tc>
        <w:tc>
          <w:tcPr>
            <w:tcW w:w="5245" w:type="dxa"/>
          </w:tcPr>
          <w:p w:rsidR="00627BB5" w:rsidRDefault="00627BB5">
            <w:pPr>
              <w:rPr>
                <w:color w:val="000000"/>
                <w:sz w:val="24"/>
                <w:szCs w:val="24"/>
              </w:rPr>
            </w:pPr>
          </w:p>
        </w:tc>
        <w:tc>
          <w:tcPr>
            <w:tcW w:w="1701" w:type="dxa"/>
          </w:tcPr>
          <w:p w:rsidR="00627BB5" w:rsidRDefault="00627BB5">
            <w:pPr>
              <w:rPr>
                <w:color w:val="000000"/>
                <w:sz w:val="24"/>
                <w:szCs w:val="24"/>
              </w:rPr>
            </w:pPr>
          </w:p>
        </w:tc>
      </w:tr>
    </w:tbl>
    <w:p w:rsidR="00627BB5" w:rsidRDefault="00627BB5">
      <w:pPr>
        <w:spacing w:beforeLines="50" w:afterLines="50" w:line="460" w:lineRule="exact"/>
        <w:rPr>
          <w:color w:val="000000"/>
          <w:sz w:val="24"/>
          <w:szCs w:val="24"/>
        </w:rPr>
      </w:pPr>
      <w:r>
        <w:rPr>
          <w:color w:val="000000"/>
          <w:sz w:val="24"/>
          <w:szCs w:val="24"/>
        </w:rPr>
        <w:t>本人签字</w:t>
      </w:r>
      <w:r>
        <w:rPr>
          <w:rFonts w:hint="eastAsia"/>
          <w:color w:val="000000"/>
          <w:sz w:val="24"/>
          <w:szCs w:val="24"/>
        </w:rPr>
        <w:t>：</w:t>
      </w:r>
      <w:r>
        <w:rPr>
          <w:rFonts w:hint="eastAsia"/>
          <w:color w:val="000000"/>
          <w:sz w:val="24"/>
          <w:szCs w:val="24"/>
        </w:rPr>
        <w:t xml:space="preserve">                                 </w:t>
      </w:r>
      <w:r>
        <w:rPr>
          <w:rFonts w:hint="eastAsia"/>
          <w:color w:val="000000"/>
          <w:sz w:val="24"/>
          <w:szCs w:val="24"/>
        </w:rPr>
        <w:t>日期：</w:t>
      </w:r>
      <w:r>
        <w:rPr>
          <w:rFonts w:hint="eastAsia"/>
          <w:color w:val="000000"/>
          <w:sz w:val="24"/>
          <w:szCs w:val="24"/>
        </w:rPr>
        <w:t xml:space="preserve">      </w:t>
      </w:r>
      <w:r>
        <w:rPr>
          <w:color w:val="000000"/>
          <w:sz w:val="24"/>
          <w:szCs w:val="24"/>
        </w:rPr>
        <w:t>年</w:t>
      </w:r>
      <w:r>
        <w:rPr>
          <w:rFonts w:hint="eastAsia"/>
          <w:color w:val="000000"/>
          <w:sz w:val="24"/>
          <w:szCs w:val="24"/>
        </w:rPr>
        <w:t xml:space="preserve">    </w:t>
      </w:r>
      <w:r>
        <w:rPr>
          <w:color w:val="000000"/>
          <w:sz w:val="24"/>
          <w:szCs w:val="24"/>
        </w:rPr>
        <w:t>月</w:t>
      </w:r>
      <w:r>
        <w:rPr>
          <w:rFonts w:hint="eastAsia"/>
          <w:color w:val="000000"/>
          <w:sz w:val="24"/>
          <w:szCs w:val="24"/>
        </w:rPr>
        <w:t xml:space="preserve">    </w:t>
      </w:r>
      <w:r>
        <w:rPr>
          <w:color w:val="000000"/>
          <w:sz w:val="24"/>
          <w:szCs w:val="24"/>
        </w:rPr>
        <w:t>日</w:t>
      </w:r>
    </w:p>
    <w:p w:rsidR="00627BB5" w:rsidRDefault="00627BB5">
      <w:pPr>
        <w:spacing w:beforeLines="50" w:afterLines="50" w:line="460" w:lineRule="exact"/>
        <w:rPr>
          <w:color w:val="000000"/>
          <w:sz w:val="24"/>
          <w:szCs w:val="24"/>
        </w:rPr>
      </w:pPr>
    </w:p>
    <w:p w:rsidR="00627BB5" w:rsidRDefault="00627BB5">
      <w:pPr>
        <w:spacing w:beforeLines="150" w:afterLines="50" w:line="460" w:lineRule="exact"/>
        <w:rPr>
          <w:color w:val="000000"/>
          <w:sz w:val="24"/>
          <w:szCs w:val="24"/>
        </w:rPr>
      </w:pPr>
      <w:r>
        <w:rPr>
          <w:rFonts w:hint="eastAsia"/>
          <w:color w:val="000000"/>
          <w:sz w:val="24"/>
          <w:szCs w:val="24"/>
        </w:rPr>
        <w:t>考核小组审核意见：</w:t>
      </w:r>
    </w:p>
    <w:p w:rsidR="00627BB5" w:rsidRDefault="00627BB5">
      <w:pPr>
        <w:spacing w:beforeLines="50" w:afterLines="50" w:line="460" w:lineRule="exact"/>
        <w:rPr>
          <w:color w:val="000000"/>
          <w:sz w:val="24"/>
          <w:szCs w:val="24"/>
        </w:rPr>
      </w:pPr>
    </w:p>
    <w:p w:rsidR="00627BB5" w:rsidRPr="00FD5D5A" w:rsidRDefault="00627BB5" w:rsidP="00FD5D5A">
      <w:pPr>
        <w:spacing w:beforeLines="100" w:afterLines="100" w:line="460" w:lineRule="exact"/>
        <w:rPr>
          <w:color w:val="000000"/>
          <w:sz w:val="24"/>
          <w:szCs w:val="24"/>
        </w:rPr>
      </w:pPr>
      <w:r>
        <w:rPr>
          <w:rFonts w:hint="eastAsia"/>
          <w:color w:val="000000"/>
          <w:sz w:val="24"/>
          <w:szCs w:val="24"/>
        </w:rPr>
        <w:t>考核小组组长签字：</w:t>
      </w:r>
      <w:r>
        <w:rPr>
          <w:rFonts w:hint="eastAsia"/>
          <w:color w:val="000000"/>
          <w:sz w:val="24"/>
          <w:szCs w:val="24"/>
        </w:rPr>
        <w:t xml:space="preserve">                          </w:t>
      </w:r>
      <w:r>
        <w:rPr>
          <w:rFonts w:hint="eastAsia"/>
          <w:color w:val="000000"/>
          <w:sz w:val="24"/>
          <w:szCs w:val="24"/>
        </w:rPr>
        <w:t>日期：</w:t>
      </w:r>
      <w:r>
        <w:rPr>
          <w:rFonts w:hint="eastAsia"/>
          <w:color w:val="000000"/>
          <w:sz w:val="24"/>
          <w:szCs w:val="24"/>
        </w:rPr>
        <w:t xml:space="preserve">    </w:t>
      </w:r>
      <w:r>
        <w:rPr>
          <w:color w:val="000000"/>
          <w:sz w:val="24"/>
          <w:szCs w:val="24"/>
        </w:rPr>
        <w:t>年</w:t>
      </w:r>
      <w:r>
        <w:rPr>
          <w:rFonts w:hint="eastAsia"/>
          <w:color w:val="000000"/>
          <w:sz w:val="24"/>
          <w:szCs w:val="24"/>
        </w:rPr>
        <w:t xml:space="preserve">    </w:t>
      </w:r>
      <w:r>
        <w:rPr>
          <w:color w:val="000000"/>
          <w:sz w:val="24"/>
          <w:szCs w:val="24"/>
        </w:rPr>
        <w:t>月</w:t>
      </w:r>
      <w:r>
        <w:rPr>
          <w:rFonts w:hint="eastAsia"/>
          <w:color w:val="000000"/>
          <w:sz w:val="24"/>
          <w:szCs w:val="24"/>
        </w:rPr>
        <w:t xml:space="preserve">    </w:t>
      </w:r>
      <w:r>
        <w:rPr>
          <w:color w:val="000000"/>
          <w:sz w:val="24"/>
          <w:szCs w:val="24"/>
        </w:rPr>
        <w:t>日</w:t>
      </w:r>
    </w:p>
    <w:p w:rsidR="00627BB5" w:rsidRDefault="00627BB5">
      <w:pPr>
        <w:spacing w:line="460" w:lineRule="exact"/>
        <w:rPr>
          <w:rFonts w:ascii="方正小标宋简体" w:eastAsia="方正小标宋简体"/>
          <w:color w:val="000000"/>
          <w:sz w:val="32"/>
          <w:szCs w:val="32"/>
        </w:rPr>
      </w:pPr>
      <w:r>
        <w:rPr>
          <w:rFonts w:ascii="方正小标宋简体" w:eastAsia="方正小标宋简体" w:hint="eastAsia"/>
          <w:color w:val="000000"/>
          <w:sz w:val="32"/>
          <w:szCs w:val="32"/>
        </w:rPr>
        <w:lastRenderedPageBreak/>
        <w:t>附件2：</w:t>
      </w:r>
    </w:p>
    <w:p w:rsidR="00FD5D5A" w:rsidRDefault="00FD5D5A">
      <w:pPr>
        <w:spacing w:line="480" w:lineRule="exact"/>
        <w:jc w:val="center"/>
        <w:rPr>
          <w:rFonts w:ascii="方正小标宋简体" w:eastAsia="方正小标宋简体" w:hint="eastAsia"/>
          <w:color w:val="000000"/>
          <w:sz w:val="44"/>
          <w:szCs w:val="44"/>
        </w:rPr>
      </w:pPr>
    </w:p>
    <w:p w:rsidR="00627BB5" w:rsidRDefault="00627BB5">
      <w:pPr>
        <w:spacing w:line="480" w:lineRule="exact"/>
        <w:jc w:val="center"/>
        <w:rPr>
          <w:rFonts w:ascii="方正小标宋简体" w:eastAsia="方正小标宋简体"/>
          <w:color w:val="000000"/>
          <w:sz w:val="44"/>
          <w:szCs w:val="44"/>
        </w:rPr>
      </w:pPr>
      <w:r>
        <w:rPr>
          <w:rFonts w:ascii="方正小标宋简体" w:eastAsia="方正小标宋简体" w:hint="eastAsia"/>
          <w:color w:val="000000"/>
          <w:sz w:val="44"/>
          <w:szCs w:val="44"/>
        </w:rPr>
        <w:t>物理科学与技术学院科研辅助人员</w:t>
      </w:r>
    </w:p>
    <w:p w:rsidR="00627BB5" w:rsidRDefault="00627BB5">
      <w:pPr>
        <w:spacing w:line="480" w:lineRule="exact"/>
        <w:jc w:val="center"/>
        <w:rPr>
          <w:rFonts w:ascii="方正小标宋简体" w:eastAsia="方正小标宋简体"/>
          <w:color w:val="000000"/>
          <w:sz w:val="44"/>
          <w:szCs w:val="44"/>
        </w:rPr>
      </w:pPr>
      <w:r>
        <w:rPr>
          <w:rFonts w:ascii="方正小标宋简体" w:eastAsia="方正小标宋简体" w:hint="eastAsia"/>
          <w:color w:val="000000"/>
          <w:sz w:val="44"/>
          <w:szCs w:val="44"/>
        </w:rPr>
        <w:t>管理与考核办法</w:t>
      </w:r>
    </w:p>
    <w:p w:rsidR="00627BB5" w:rsidRDefault="00627BB5">
      <w:pPr>
        <w:spacing w:line="560" w:lineRule="exact"/>
        <w:jc w:val="center"/>
        <w:rPr>
          <w:rFonts w:ascii="方正小标宋简体" w:eastAsia="方正小标宋简体"/>
          <w:color w:val="000000"/>
          <w:sz w:val="36"/>
          <w:szCs w:val="36"/>
        </w:rPr>
      </w:pPr>
    </w:p>
    <w:p w:rsidR="00627BB5" w:rsidRDefault="00627BB5">
      <w:pPr>
        <w:spacing w:after="240" w:line="500" w:lineRule="exact"/>
        <w:jc w:val="center"/>
        <w:rPr>
          <w:rFonts w:ascii="方正小标宋简体" w:eastAsia="方正小标宋简体" w:hAnsi="黑体"/>
          <w:color w:val="000000"/>
          <w:sz w:val="36"/>
          <w:szCs w:val="36"/>
        </w:rPr>
      </w:pPr>
      <w:r>
        <w:rPr>
          <w:rFonts w:ascii="方正小标宋简体" w:eastAsia="方正小标宋简体" w:hAnsi="黑体" w:hint="eastAsia"/>
          <w:color w:val="000000"/>
          <w:sz w:val="36"/>
          <w:szCs w:val="36"/>
        </w:rPr>
        <w:t>第一部分：科研辅助人员岗位职责</w:t>
      </w:r>
    </w:p>
    <w:p w:rsidR="00627BB5" w:rsidRDefault="00627BB5">
      <w:pPr>
        <w:tabs>
          <w:tab w:val="left" w:pos="0"/>
        </w:tabs>
        <w:spacing w:line="540" w:lineRule="exact"/>
        <w:ind w:firstLineChars="196" w:firstLine="627"/>
        <w:rPr>
          <w:rFonts w:ascii="黑体" w:eastAsia="黑体" w:hAnsi="黑体"/>
          <w:sz w:val="32"/>
          <w:szCs w:val="32"/>
        </w:rPr>
      </w:pPr>
      <w:r>
        <w:rPr>
          <w:rFonts w:ascii="黑体" w:eastAsia="黑体" w:hAnsi="黑体" w:hint="eastAsia"/>
          <w:sz w:val="32"/>
          <w:szCs w:val="32"/>
        </w:rPr>
        <w:t>一、基本岗位职责</w:t>
      </w:r>
    </w:p>
    <w:p w:rsidR="00627BB5" w:rsidRDefault="00627BB5">
      <w:pPr>
        <w:spacing w:line="540" w:lineRule="exact"/>
        <w:ind w:firstLineChars="147" w:firstLine="472"/>
        <w:rPr>
          <w:rFonts w:ascii="仿宋_GB2312" w:eastAsia="仿宋_GB2312"/>
          <w:b/>
          <w:bCs/>
          <w:sz w:val="32"/>
          <w:szCs w:val="32"/>
        </w:rPr>
      </w:pPr>
      <w:r>
        <w:rPr>
          <w:rFonts w:ascii="仿宋_GB2312" w:eastAsia="仿宋_GB2312" w:hint="eastAsia"/>
          <w:b/>
          <w:bCs/>
          <w:sz w:val="32"/>
          <w:szCs w:val="32"/>
        </w:rPr>
        <w:t>（一）管理方面：</w:t>
      </w:r>
    </w:p>
    <w:p w:rsidR="00627BB5" w:rsidRDefault="00627BB5">
      <w:pPr>
        <w:tabs>
          <w:tab w:val="left" w:pos="-720"/>
          <w:tab w:val="left" w:pos="-540"/>
        </w:tabs>
        <w:spacing w:line="540" w:lineRule="exact"/>
        <w:ind w:firstLineChars="200" w:firstLine="640"/>
        <w:rPr>
          <w:rFonts w:ascii="仿宋_GB2312" w:eastAsia="仿宋_GB2312"/>
          <w:sz w:val="32"/>
          <w:szCs w:val="32"/>
        </w:rPr>
      </w:pPr>
      <w:r>
        <w:rPr>
          <w:rFonts w:ascii="仿宋_GB2312" w:eastAsia="仿宋_GB2312" w:hint="eastAsia"/>
          <w:sz w:val="32"/>
          <w:szCs w:val="32"/>
        </w:rPr>
        <w:t>负责大型仪器所在实验室及提供技术支撑的科研实验室的日常管理和维护。负责实验用房、仪器设备、家具、消耗材料、实验室档案资料的管理。保证实验室规章制度健全，档案资料齐全，具有大型仪器操作使用和维护记录，并且保证记录详细、清晰、完整。负责仪器设备、家具的购置入账、清查核对，使账卡物相符。</w:t>
      </w:r>
    </w:p>
    <w:p w:rsidR="00627BB5" w:rsidRDefault="00627BB5">
      <w:pPr>
        <w:spacing w:line="540" w:lineRule="exact"/>
        <w:ind w:firstLineChars="147" w:firstLine="472"/>
        <w:rPr>
          <w:rFonts w:ascii="仿宋_GB2312" w:eastAsia="仿宋_GB2312"/>
          <w:b/>
          <w:bCs/>
          <w:sz w:val="32"/>
          <w:szCs w:val="32"/>
        </w:rPr>
      </w:pPr>
      <w:r>
        <w:rPr>
          <w:rFonts w:ascii="仿宋_GB2312" w:eastAsia="仿宋_GB2312" w:hint="eastAsia"/>
          <w:b/>
          <w:bCs/>
          <w:sz w:val="32"/>
          <w:szCs w:val="32"/>
        </w:rPr>
        <w:t>（二）安全、卫生工作方面：</w:t>
      </w:r>
    </w:p>
    <w:p w:rsidR="00627BB5" w:rsidRDefault="00627BB5">
      <w:pPr>
        <w:tabs>
          <w:tab w:val="left" w:pos="-720"/>
          <w:tab w:val="left" w:pos="-540"/>
        </w:tabs>
        <w:spacing w:line="540" w:lineRule="exact"/>
        <w:ind w:firstLineChars="200" w:firstLine="640"/>
        <w:rPr>
          <w:rFonts w:ascii="仿宋_GB2312" w:eastAsia="仿宋_GB2312"/>
          <w:sz w:val="32"/>
          <w:szCs w:val="32"/>
        </w:rPr>
      </w:pPr>
      <w:r>
        <w:rPr>
          <w:rFonts w:ascii="仿宋_GB2312" w:eastAsia="仿宋_GB2312" w:hint="eastAsia"/>
          <w:sz w:val="32"/>
          <w:szCs w:val="32"/>
        </w:rPr>
        <w:t>负责大型仪器所在实验室的安全运行。能够完全按照仪器以及实验室安全条例要求使用所负责大型仪器、及其所附属设备。并负责所管理实验室、办公室和自习室的安全工作。保证所负责仪器及其附属设备和所在实验室干净整洁，洁净程度符合仪器使用要求标准。做到每次使用仪器和实验室后进行整理清扫，每周对仪器及其所在实验室进行全面清洁。</w:t>
      </w:r>
    </w:p>
    <w:p w:rsidR="00627BB5" w:rsidRDefault="00627BB5">
      <w:pPr>
        <w:spacing w:line="540" w:lineRule="exact"/>
        <w:ind w:firstLineChars="147" w:firstLine="472"/>
        <w:rPr>
          <w:rFonts w:ascii="仿宋_GB2312" w:eastAsia="仿宋_GB2312"/>
          <w:b/>
          <w:bCs/>
          <w:sz w:val="32"/>
          <w:szCs w:val="32"/>
        </w:rPr>
      </w:pPr>
      <w:r>
        <w:rPr>
          <w:rFonts w:ascii="仿宋_GB2312" w:eastAsia="仿宋_GB2312" w:hint="eastAsia"/>
          <w:b/>
          <w:bCs/>
          <w:sz w:val="32"/>
          <w:szCs w:val="32"/>
        </w:rPr>
        <w:t>（三）仪器维护方面：</w:t>
      </w:r>
    </w:p>
    <w:p w:rsidR="00627BB5" w:rsidRDefault="00627BB5">
      <w:pPr>
        <w:tabs>
          <w:tab w:val="left" w:pos="-720"/>
          <w:tab w:val="left" w:pos="-540"/>
        </w:tabs>
        <w:spacing w:line="540" w:lineRule="exact"/>
        <w:ind w:firstLineChars="200" w:firstLine="640"/>
        <w:rPr>
          <w:rFonts w:ascii="仿宋_GB2312" w:eastAsia="仿宋_GB2312"/>
          <w:sz w:val="32"/>
          <w:szCs w:val="32"/>
        </w:rPr>
      </w:pPr>
      <w:r>
        <w:rPr>
          <w:rFonts w:ascii="仿宋_GB2312" w:eastAsia="仿宋_GB2312" w:hint="eastAsia"/>
          <w:sz w:val="32"/>
          <w:szCs w:val="32"/>
        </w:rPr>
        <w:t>保证能够按照仪器说明书对仪器按时定期进行检测、定标、校准、调试、更换备件、打磨、更换冷却水、清洗外部机、空调外机、过滤器等。</w:t>
      </w:r>
    </w:p>
    <w:p w:rsidR="00627BB5" w:rsidRDefault="00627BB5">
      <w:pPr>
        <w:spacing w:line="540" w:lineRule="exact"/>
        <w:ind w:firstLineChars="147" w:firstLine="472"/>
        <w:rPr>
          <w:rFonts w:ascii="仿宋_GB2312" w:eastAsia="仿宋_GB2312"/>
          <w:b/>
          <w:bCs/>
          <w:sz w:val="32"/>
          <w:szCs w:val="32"/>
        </w:rPr>
      </w:pPr>
      <w:r>
        <w:rPr>
          <w:rFonts w:ascii="仿宋_GB2312" w:eastAsia="仿宋_GB2312" w:hint="eastAsia"/>
          <w:b/>
          <w:bCs/>
          <w:sz w:val="32"/>
          <w:szCs w:val="32"/>
        </w:rPr>
        <w:t>（四）学生培训方面：</w:t>
      </w:r>
    </w:p>
    <w:p w:rsidR="00627BB5" w:rsidRDefault="00627BB5">
      <w:pPr>
        <w:tabs>
          <w:tab w:val="left" w:pos="-720"/>
          <w:tab w:val="left" w:pos="-540"/>
        </w:tabs>
        <w:spacing w:line="540" w:lineRule="exact"/>
        <w:ind w:firstLineChars="200" w:firstLine="640"/>
        <w:rPr>
          <w:rFonts w:ascii="仿宋_GB2312" w:eastAsia="仿宋_GB2312"/>
          <w:sz w:val="32"/>
          <w:szCs w:val="32"/>
        </w:rPr>
      </w:pPr>
      <w:r>
        <w:rPr>
          <w:rFonts w:ascii="仿宋_GB2312" w:eastAsia="仿宋_GB2312" w:hint="eastAsia"/>
          <w:sz w:val="32"/>
          <w:szCs w:val="32"/>
        </w:rPr>
        <w:lastRenderedPageBreak/>
        <w:t>每学年举办所负责大型仪器操作技术培训一次。提前在学院大屏幕上公布所负责大型仪器的操作培训计划，对学生进行操作培训及操作考核。</w:t>
      </w:r>
    </w:p>
    <w:p w:rsidR="00627BB5" w:rsidRDefault="00627BB5">
      <w:pPr>
        <w:spacing w:line="540" w:lineRule="exact"/>
        <w:ind w:firstLineChars="147" w:firstLine="472"/>
        <w:rPr>
          <w:rFonts w:ascii="仿宋_GB2312" w:eastAsia="仿宋_GB2312"/>
          <w:b/>
          <w:bCs/>
          <w:sz w:val="32"/>
          <w:szCs w:val="32"/>
        </w:rPr>
      </w:pPr>
      <w:r>
        <w:rPr>
          <w:rFonts w:ascii="仿宋_GB2312" w:eastAsia="仿宋_GB2312" w:hint="eastAsia"/>
          <w:b/>
          <w:bCs/>
          <w:sz w:val="32"/>
          <w:szCs w:val="32"/>
        </w:rPr>
        <w:t>（五）仪器运行方面：</w:t>
      </w:r>
    </w:p>
    <w:p w:rsidR="00627BB5" w:rsidRDefault="00627BB5">
      <w:pPr>
        <w:tabs>
          <w:tab w:val="left" w:pos="-720"/>
          <w:tab w:val="left" w:pos="-540"/>
        </w:tabs>
        <w:spacing w:line="540" w:lineRule="exact"/>
        <w:ind w:firstLineChars="200" w:firstLine="640"/>
        <w:rPr>
          <w:rFonts w:ascii="仿宋_GB2312" w:eastAsia="仿宋_GB2312"/>
          <w:sz w:val="32"/>
          <w:szCs w:val="32"/>
        </w:rPr>
      </w:pPr>
      <w:r>
        <w:rPr>
          <w:rFonts w:ascii="仿宋_GB2312" w:eastAsia="仿宋_GB2312" w:hint="eastAsia"/>
          <w:sz w:val="32"/>
          <w:szCs w:val="32"/>
        </w:rPr>
        <w:t>完成学校要求的运行机时数，包括培训时间、测试时间、维护时间、功能开发时间等。公用仪器不低于1600小时/年，专用仪器不低于1000小时/年。</w:t>
      </w:r>
    </w:p>
    <w:p w:rsidR="00627BB5" w:rsidRDefault="00627BB5">
      <w:pPr>
        <w:spacing w:line="540" w:lineRule="exact"/>
        <w:ind w:firstLineChars="147" w:firstLine="472"/>
        <w:rPr>
          <w:rFonts w:ascii="仿宋_GB2312" w:eastAsia="仿宋_GB2312"/>
          <w:b/>
          <w:bCs/>
          <w:sz w:val="32"/>
          <w:szCs w:val="32"/>
        </w:rPr>
      </w:pPr>
      <w:r>
        <w:rPr>
          <w:rFonts w:ascii="仿宋_GB2312" w:eastAsia="仿宋_GB2312" w:hint="eastAsia"/>
          <w:b/>
          <w:bCs/>
          <w:sz w:val="32"/>
          <w:szCs w:val="32"/>
        </w:rPr>
        <w:t>（六）仪器完好及修复情况：</w:t>
      </w:r>
    </w:p>
    <w:p w:rsidR="00627BB5" w:rsidRDefault="00627BB5">
      <w:pPr>
        <w:tabs>
          <w:tab w:val="left" w:pos="-720"/>
          <w:tab w:val="left" w:pos="-540"/>
        </w:tabs>
        <w:spacing w:line="540" w:lineRule="exact"/>
        <w:ind w:firstLineChars="200" w:firstLine="640"/>
        <w:rPr>
          <w:rFonts w:ascii="仿宋_GB2312" w:eastAsia="仿宋_GB2312"/>
          <w:sz w:val="32"/>
          <w:szCs w:val="32"/>
        </w:rPr>
      </w:pPr>
      <w:r>
        <w:rPr>
          <w:rFonts w:ascii="仿宋_GB2312" w:eastAsia="仿宋_GB2312" w:hint="eastAsia"/>
          <w:sz w:val="32"/>
          <w:szCs w:val="32"/>
        </w:rPr>
        <w:t>严格按照仪器说明书及操作使用手册操作仪器，当仪器发生非人为操作不当故障时能够及时处理、上报并联系厂家，督促厂家来人对仪器故障进行修复，当厂家来人对仪器进行修复时，能够从时间上积极配合。负责签订维修合同、付款和验收等相关手续。仪器完好率按实际开放运行小时数与额定机时数之比计算。仪器完好率不低于90%。</w:t>
      </w:r>
    </w:p>
    <w:p w:rsidR="00627BB5" w:rsidRDefault="00627BB5">
      <w:pPr>
        <w:tabs>
          <w:tab w:val="left" w:pos="-720"/>
          <w:tab w:val="left" w:pos="-540"/>
        </w:tabs>
        <w:spacing w:line="540" w:lineRule="exact"/>
        <w:ind w:firstLineChars="200" w:firstLine="643"/>
        <w:rPr>
          <w:rFonts w:ascii="仿宋_GB2312" w:eastAsia="仿宋_GB2312"/>
          <w:b/>
          <w:sz w:val="32"/>
          <w:szCs w:val="32"/>
        </w:rPr>
      </w:pPr>
      <w:r>
        <w:rPr>
          <w:rFonts w:ascii="仿宋_GB2312" w:eastAsia="仿宋_GB2312" w:hint="eastAsia"/>
          <w:b/>
          <w:sz w:val="32"/>
          <w:szCs w:val="32"/>
        </w:rPr>
        <w:t>（七）考勤和其他工作：</w:t>
      </w:r>
    </w:p>
    <w:p w:rsidR="00627BB5" w:rsidRDefault="00627BB5">
      <w:pPr>
        <w:tabs>
          <w:tab w:val="left" w:pos="-720"/>
          <w:tab w:val="left" w:pos="-540"/>
        </w:tabs>
        <w:spacing w:line="540" w:lineRule="exact"/>
        <w:ind w:firstLineChars="200" w:firstLine="640"/>
        <w:rPr>
          <w:rFonts w:ascii="仿宋_GB2312" w:eastAsia="仿宋_GB2312"/>
          <w:sz w:val="32"/>
          <w:szCs w:val="32"/>
        </w:rPr>
      </w:pPr>
      <w:r>
        <w:rPr>
          <w:rFonts w:ascii="仿宋_GB2312" w:eastAsia="仿宋_GB2312" w:hint="eastAsia"/>
          <w:sz w:val="32"/>
          <w:szCs w:val="32"/>
        </w:rPr>
        <w:t>承担学院安排的实验室安全讲座主讲任务。能够完成实验室布置的新购置仪器设备调研、论证、安装、培训、验收等工作。科研辅助人员实行坐班制，根据学校或学院的考勤办法统计，出勤率不低于90％。</w:t>
      </w:r>
    </w:p>
    <w:p w:rsidR="00627BB5" w:rsidRDefault="00627BB5">
      <w:pPr>
        <w:tabs>
          <w:tab w:val="left" w:pos="-720"/>
          <w:tab w:val="left" w:pos="-540"/>
        </w:tabs>
        <w:spacing w:line="540" w:lineRule="exact"/>
        <w:ind w:firstLineChars="200" w:firstLine="640"/>
        <w:rPr>
          <w:rFonts w:ascii="仿宋_GB2312" w:eastAsia="仿宋_GB2312"/>
          <w:sz w:val="32"/>
          <w:szCs w:val="32"/>
        </w:rPr>
      </w:pPr>
      <w:r>
        <w:rPr>
          <w:rFonts w:ascii="黑体" w:eastAsia="黑体" w:hAnsi="黑体" w:hint="eastAsia"/>
          <w:sz w:val="32"/>
          <w:szCs w:val="32"/>
        </w:rPr>
        <w:t>二、仪器功能拓展和技术开发</w:t>
      </w:r>
    </w:p>
    <w:p w:rsidR="00627BB5" w:rsidRDefault="00627BB5">
      <w:pPr>
        <w:spacing w:line="540" w:lineRule="exact"/>
        <w:ind w:firstLineChars="200" w:firstLine="640"/>
        <w:rPr>
          <w:rFonts w:ascii="仿宋_GB2312" w:eastAsia="仿宋_GB2312"/>
          <w:sz w:val="32"/>
          <w:szCs w:val="32"/>
        </w:rPr>
      </w:pPr>
      <w:r>
        <w:rPr>
          <w:rFonts w:ascii="仿宋_GB2312" w:eastAsia="仿宋_GB2312" w:hint="eastAsia"/>
          <w:sz w:val="32"/>
          <w:szCs w:val="32"/>
        </w:rPr>
        <w:t>（一）以本人为主提出现有大型仪器使用中的不足之处，提出改进方法、方案并实施。</w:t>
      </w:r>
    </w:p>
    <w:p w:rsidR="00627BB5" w:rsidRDefault="00627BB5">
      <w:pPr>
        <w:spacing w:line="540" w:lineRule="exact"/>
        <w:ind w:firstLineChars="200" w:firstLine="640"/>
        <w:rPr>
          <w:rFonts w:ascii="仿宋_GB2312" w:eastAsia="仿宋_GB2312"/>
          <w:sz w:val="32"/>
          <w:szCs w:val="32"/>
        </w:rPr>
      </w:pPr>
      <w:r>
        <w:rPr>
          <w:rFonts w:ascii="仿宋_GB2312" w:eastAsia="仿宋_GB2312" w:hint="eastAsia"/>
          <w:sz w:val="32"/>
          <w:szCs w:val="32"/>
        </w:rPr>
        <w:t>（二）以本人为主开发新功能并得到平台委员会的认可，或通过校级以上（包括校级）组织的相关鉴定。</w:t>
      </w:r>
    </w:p>
    <w:p w:rsidR="00627BB5" w:rsidRDefault="00627BB5">
      <w:pPr>
        <w:spacing w:line="540" w:lineRule="exact"/>
        <w:ind w:firstLineChars="200" w:firstLine="640"/>
        <w:rPr>
          <w:rFonts w:ascii="仿宋_GB2312" w:eastAsia="仿宋_GB2312"/>
          <w:sz w:val="32"/>
          <w:szCs w:val="32"/>
        </w:rPr>
      </w:pPr>
      <w:r>
        <w:rPr>
          <w:rFonts w:ascii="仿宋_GB2312" w:eastAsia="仿宋_GB2312" w:hint="eastAsia"/>
          <w:sz w:val="32"/>
          <w:szCs w:val="32"/>
        </w:rPr>
        <w:t>（三）以本人为主申请校内科研基金项目或重点实验室开放基金项目。</w:t>
      </w:r>
    </w:p>
    <w:p w:rsidR="00627BB5" w:rsidRDefault="00627BB5">
      <w:pPr>
        <w:spacing w:line="540" w:lineRule="exact"/>
        <w:ind w:firstLineChars="200" w:firstLine="640"/>
        <w:rPr>
          <w:rFonts w:ascii="仿宋_GB2312" w:eastAsia="仿宋_GB2312"/>
          <w:b/>
          <w:sz w:val="32"/>
          <w:szCs w:val="32"/>
        </w:rPr>
      </w:pPr>
      <w:r>
        <w:rPr>
          <w:rFonts w:ascii="仿宋_GB2312" w:eastAsia="仿宋_GB2312" w:hint="eastAsia"/>
          <w:sz w:val="32"/>
          <w:szCs w:val="32"/>
        </w:rPr>
        <w:lastRenderedPageBreak/>
        <w:t>（四）以本人为主获批实验技术相关国家发明专利或实用新型专利。</w:t>
      </w:r>
    </w:p>
    <w:p w:rsidR="00627BB5" w:rsidRDefault="00627BB5">
      <w:pPr>
        <w:spacing w:line="540" w:lineRule="exact"/>
        <w:ind w:firstLineChars="200" w:firstLine="640"/>
        <w:rPr>
          <w:rFonts w:ascii="仿宋_GB2312" w:eastAsia="仿宋_GB2312"/>
          <w:sz w:val="32"/>
          <w:szCs w:val="32"/>
        </w:rPr>
      </w:pPr>
      <w:r>
        <w:rPr>
          <w:rFonts w:ascii="仿宋_GB2312" w:eastAsia="仿宋_GB2312" w:hint="eastAsia"/>
          <w:sz w:val="32"/>
          <w:szCs w:val="32"/>
        </w:rPr>
        <w:t>（五）以本人为主发表实验仪器、技术、管理等相关的SCI、EI、核心期刊等正式出版的论文或出版实验技术相关书籍。</w:t>
      </w:r>
    </w:p>
    <w:p w:rsidR="00627BB5" w:rsidRDefault="00627BB5">
      <w:pPr>
        <w:spacing w:line="540" w:lineRule="exact"/>
        <w:ind w:firstLineChars="200" w:firstLine="640"/>
        <w:rPr>
          <w:rFonts w:ascii="仿宋_GB2312" w:eastAsia="仿宋_GB2312"/>
          <w:sz w:val="32"/>
          <w:szCs w:val="32"/>
        </w:rPr>
      </w:pPr>
      <w:r>
        <w:rPr>
          <w:rFonts w:ascii="仿宋_GB2312" w:eastAsia="仿宋_GB2312" w:hint="eastAsia"/>
          <w:sz w:val="32"/>
          <w:szCs w:val="32"/>
        </w:rPr>
        <w:t>（六）以本人为主申请到省部级以上实验技术相关科研项目。</w:t>
      </w:r>
    </w:p>
    <w:p w:rsidR="00627BB5" w:rsidRDefault="00627BB5">
      <w:pPr>
        <w:spacing w:line="540" w:lineRule="exact"/>
        <w:ind w:firstLineChars="200" w:firstLine="640"/>
        <w:rPr>
          <w:rFonts w:ascii="黑体" w:eastAsia="黑体" w:hAnsi="黑体"/>
          <w:sz w:val="32"/>
          <w:szCs w:val="32"/>
        </w:rPr>
      </w:pPr>
      <w:r>
        <w:rPr>
          <w:rFonts w:ascii="黑体" w:eastAsia="黑体" w:hAnsi="黑体" w:hint="eastAsia"/>
          <w:sz w:val="32"/>
          <w:szCs w:val="32"/>
        </w:rPr>
        <w:t>三、说明：</w:t>
      </w:r>
    </w:p>
    <w:p w:rsidR="00627BB5" w:rsidRDefault="00627BB5">
      <w:pPr>
        <w:spacing w:line="540" w:lineRule="exact"/>
        <w:ind w:firstLineChars="200" w:firstLine="640"/>
        <w:rPr>
          <w:rFonts w:ascii="仿宋_GB2312" w:eastAsia="仿宋_GB2312"/>
          <w:sz w:val="32"/>
          <w:szCs w:val="32"/>
        </w:rPr>
      </w:pPr>
      <w:r>
        <w:rPr>
          <w:rFonts w:ascii="仿宋_GB2312" w:eastAsia="仿宋_GB2312" w:hint="eastAsia"/>
          <w:sz w:val="32"/>
          <w:szCs w:val="32"/>
        </w:rPr>
        <w:t>（一）科研辅助实验（工程）技术人员中，高职人员必须完成仪器功能拓展和技术开发项中（三）-（六）项工作两年内不少于1篇项，中职及以下人员必须完成仪器功能拓展和技术开发项中（一）-（六）项工作两年内不少于1篇项。</w:t>
      </w:r>
    </w:p>
    <w:p w:rsidR="00627BB5" w:rsidRDefault="00627BB5">
      <w:pPr>
        <w:spacing w:line="540" w:lineRule="exact"/>
        <w:ind w:firstLineChars="200" w:firstLine="640"/>
        <w:rPr>
          <w:rFonts w:ascii="仿宋_GB2312" w:eastAsia="仿宋_GB2312"/>
          <w:sz w:val="32"/>
          <w:szCs w:val="32"/>
        </w:rPr>
      </w:pPr>
      <w:r>
        <w:rPr>
          <w:rFonts w:ascii="仿宋_GB2312" w:eastAsia="仿宋_GB2312" w:hint="eastAsia"/>
          <w:sz w:val="32"/>
          <w:szCs w:val="32"/>
        </w:rPr>
        <w:t>（二）科研辅助实验（工程）技术人员的服务职责指参加学校和学院的学科建设工作、承担学院的平台建设或实验室建设工作、辅助学生参加各种科技竞赛、各类对外科技和培训服务、学院其他公共性事务或公益事业（参照教学人员折算工作量）。</w:t>
      </w:r>
    </w:p>
    <w:p w:rsidR="00627BB5" w:rsidRDefault="00627BB5">
      <w:pPr>
        <w:spacing w:line="540" w:lineRule="exact"/>
        <w:ind w:firstLineChars="200" w:firstLine="640"/>
        <w:rPr>
          <w:rFonts w:ascii="仿宋_GB2312" w:eastAsia="仿宋_GB2312"/>
          <w:sz w:val="32"/>
          <w:szCs w:val="32"/>
        </w:rPr>
      </w:pPr>
      <w:r>
        <w:rPr>
          <w:rFonts w:ascii="仿宋_GB2312" w:eastAsia="仿宋_GB2312" w:hint="eastAsia"/>
          <w:sz w:val="32"/>
          <w:szCs w:val="32"/>
        </w:rPr>
        <w:t>（三）科研辅助实验（工程）技术人员要保证所管理财物的安全，保障正常的科研秩序，避免安全责任事故的发生。如发生安全责任事故，除按照学校的相关规定处理外，视造成的损失、影响和后果，将根据相关规定扣除下一年度的岗位业绩津贴。</w:t>
      </w:r>
    </w:p>
    <w:p w:rsidR="00627BB5" w:rsidRDefault="00627BB5">
      <w:pPr>
        <w:spacing w:line="540" w:lineRule="exact"/>
        <w:ind w:firstLineChars="200" w:firstLine="640"/>
        <w:rPr>
          <w:rFonts w:ascii="仿宋_GB2312" w:eastAsia="仿宋_GB2312"/>
          <w:sz w:val="32"/>
          <w:szCs w:val="32"/>
        </w:rPr>
      </w:pPr>
      <w:r>
        <w:rPr>
          <w:rFonts w:ascii="仿宋_GB2312" w:eastAsia="仿宋_GB2312" w:hint="eastAsia"/>
          <w:sz w:val="32"/>
          <w:szCs w:val="32"/>
        </w:rPr>
        <w:t>（四）科研辅助实验（工程）技术人员要积极承担各类工作任务，服从校、院、所（中心）工作安排。</w:t>
      </w:r>
    </w:p>
    <w:p w:rsidR="00627BB5" w:rsidRDefault="00627BB5">
      <w:pPr>
        <w:spacing w:line="540" w:lineRule="exact"/>
        <w:ind w:firstLineChars="200" w:firstLine="640"/>
        <w:rPr>
          <w:rFonts w:ascii="仿宋_GB2312" w:eastAsia="仿宋_GB2312"/>
          <w:sz w:val="32"/>
          <w:szCs w:val="32"/>
        </w:rPr>
      </w:pPr>
      <w:r>
        <w:rPr>
          <w:rFonts w:ascii="仿宋_GB2312" w:eastAsia="仿宋_GB2312" w:hint="eastAsia"/>
          <w:sz w:val="32"/>
          <w:szCs w:val="32"/>
        </w:rPr>
        <w:t>（五）以“本人为主”指排名第一或第一通讯作者(下同)。</w:t>
      </w:r>
    </w:p>
    <w:p w:rsidR="00627BB5" w:rsidRDefault="00627BB5">
      <w:pPr>
        <w:spacing w:after="240" w:line="500" w:lineRule="exact"/>
        <w:jc w:val="center"/>
        <w:rPr>
          <w:rFonts w:ascii="方正小标宋简体" w:eastAsia="方正小标宋简体"/>
          <w:color w:val="000000"/>
          <w:sz w:val="36"/>
          <w:szCs w:val="36"/>
        </w:rPr>
      </w:pPr>
      <w:r>
        <w:rPr>
          <w:rFonts w:ascii="方正小标宋简体" w:eastAsia="方正小标宋简体" w:hint="eastAsia"/>
          <w:bCs/>
          <w:sz w:val="36"/>
          <w:szCs w:val="36"/>
        </w:rPr>
        <w:t>第二部分：</w:t>
      </w:r>
      <w:r>
        <w:rPr>
          <w:rFonts w:ascii="方正小标宋简体" w:eastAsia="方正小标宋简体" w:hint="eastAsia"/>
          <w:color w:val="000000"/>
          <w:sz w:val="36"/>
          <w:szCs w:val="36"/>
        </w:rPr>
        <w:t>科研辅助人员考核办法</w:t>
      </w:r>
    </w:p>
    <w:p w:rsidR="00627BB5" w:rsidRDefault="00627BB5">
      <w:pPr>
        <w:spacing w:line="520" w:lineRule="exact"/>
        <w:ind w:firstLineChars="200" w:firstLine="640"/>
        <w:rPr>
          <w:rFonts w:ascii="黑体" w:eastAsia="黑体" w:hAnsi="黑体"/>
          <w:sz w:val="32"/>
          <w:szCs w:val="32"/>
        </w:rPr>
      </w:pPr>
      <w:r>
        <w:rPr>
          <w:rFonts w:ascii="黑体" w:eastAsia="黑体" w:hAnsi="黑体" w:hint="eastAsia"/>
          <w:sz w:val="32"/>
          <w:szCs w:val="32"/>
        </w:rPr>
        <w:lastRenderedPageBreak/>
        <w:t>一、年度评价按基本工作量完成情况、仪器功能拓展和技术开发情况进行。</w:t>
      </w:r>
    </w:p>
    <w:p w:rsidR="00627BB5" w:rsidRDefault="00627BB5">
      <w:pPr>
        <w:tabs>
          <w:tab w:val="left" w:pos="0"/>
        </w:tabs>
        <w:spacing w:line="520" w:lineRule="exact"/>
        <w:ind w:firstLineChars="200" w:firstLine="643"/>
        <w:rPr>
          <w:rFonts w:ascii="仿宋_GB2312" w:eastAsia="仿宋_GB2312"/>
          <w:b/>
          <w:sz w:val="32"/>
          <w:szCs w:val="32"/>
        </w:rPr>
      </w:pPr>
      <w:r>
        <w:rPr>
          <w:rFonts w:ascii="仿宋_GB2312" w:eastAsia="仿宋_GB2312" w:hint="eastAsia"/>
          <w:b/>
          <w:sz w:val="32"/>
          <w:szCs w:val="32"/>
        </w:rPr>
        <w:t>（一）基本工作量完成情况</w:t>
      </w:r>
    </w:p>
    <w:p w:rsidR="00627BB5" w:rsidRDefault="00627BB5">
      <w:pPr>
        <w:spacing w:line="520" w:lineRule="exact"/>
        <w:ind w:firstLineChars="196" w:firstLine="630"/>
        <w:rPr>
          <w:rFonts w:ascii="仿宋_GB2312" w:eastAsia="仿宋_GB2312"/>
          <w:b/>
          <w:bCs/>
          <w:sz w:val="32"/>
          <w:szCs w:val="32"/>
        </w:rPr>
      </w:pPr>
      <w:r>
        <w:rPr>
          <w:rFonts w:ascii="仿宋_GB2312" w:eastAsia="仿宋_GB2312" w:hint="eastAsia"/>
          <w:b/>
          <w:sz w:val="32"/>
          <w:szCs w:val="32"/>
        </w:rPr>
        <w:t>1.</w:t>
      </w:r>
      <w:r>
        <w:rPr>
          <w:rFonts w:ascii="仿宋_GB2312" w:eastAsia="仿宋_GB2312" w:hint="eastAsia"/>
          <w:b/>
          <w:bCs/>
          <w:sz w:val="32"/>
          <w:szCs w:val="32"/>
        </w:rPr>
        <w:t>管理方面：</w:t>
      </w:r>
    </w:p>
    <w:p w:rsidR="00627BB5" w:rsidRDefault="00627BB5">
      <w:pPr>
        <w:tabs>
          <w:tab w:val="left" w:pos="-720"/>
          <w:tab w:val="left" w:pos="-540"/>
        </w:tabs>
        <w:spacing w:line="520" w:lineRule="exact"/>
        <w:ind w:firstLineChars="200" w:firstLine="640"/>
        <w:rPr>
          <w:rFonts w:ascii="仿宋_GB2312" w:eastAsia="仿宋_GB2312"/>
          <w:sz w:val="32"/>
          <w:szCs w:val="32"/>
        </w:rPr>
      </w:pPr>
      <w:r>
        <w:rPr>
          <w:rFonts w:ascii="仿宋_GB2312" w:eastAsia="仿宋_GB2312" w:hint="eastAsia"/>
          <w:sz w:val="32"/>
          <w:szCs w:val="32"/>
        </w:rPr>
        <w:t>保证实验室规章制度健全，档案资料齐全，具有仪器操作使用和维护记录，并且保证记录详细、清晰、完整。</w:t>
      </w:r>
    </w:p>
    <w:p w:rsidR="00627BB5" w:rsidRDefault="00627BB5">
      <w:pPr>
        <w:tabs>
          <w:tab w:val="left" w:pos="-720"/>
          <w:tab w:val="left" w:pos="-540"/>
        </w:tabs>
        <w:spacing w:line="520" w:lineRule="exact"/>
        <w:ind w:firstLineChars="200" w:firstLine="640"/>
        <w:rPr>
          <w:rFonts w:ascii="仿宋_GB2312" w:eastAsia="仿宋_GB2312"/>
          <w:sz w:val="32"/>
          <w:szCs w:val="32"/>
        </w:rPr>
      </w:pPr>
      <w:r>
        <w:rPr>
          <w:rFonts w:ascii="仿宋_GB2312" w:eastAsia="仿宋_GB2312" w:hint="eastAsia"/>
          <w:sz w:val="32"/>
          <w:szCs w:val="32"/>
        </w:rPr>
        <w:t>完成此项基本工作要求视为此项合格。如上述要求均未做到视为此项不合格。</w:t>
      </w:r>
    </w:p>
    <w:p w:rsidR="00627BB5" w:rsidRDefault="00627BB5">
      <w:pPr>
        <w:spacing w:line="520" w:lineRule="exact"/>
        <w:ind w:firstLineChars="200" w:firstLine="643"/>
        <w:rPr>
          <w:rFonts w:ascii="仿宋_GB2312" w:eastAsia="仿宋_GB2312"/>
          <w:b/>
          <w:bCs/>
          <w:sz w:val="32"/>
          <w:szCs w:val="32"/>
        </w:rPr>
      </w:pPr>
      <w:r>
        <w:rPr>
          <w:rFonts w:ascii="仿宋_GB2312" w:eastAsia="仿宋_GB2312" w:hint="eastAsia"/>
          <w:b/>
          <w:bCs/>
          <w:sz w:val="32"/>
          <w:szCs w:val="32"/>
        </w:rPr>
        <w:t>2.安全、卫生工作方面：</w:t>
      </w:r>
    </w:p>
    <w:p w:rsidR="00627BB5" w:rsidRDefault="00627BB5">
      <w:pPr>
        <w:tabs>
          <w:tab w:val="left" w:pos="-720"/>
          <w:tab w:val="left" w:pos="-540"/>
        </w:tabs>
        <w:spacing w:line="520" w:lineRule="exact"/>
        <w:ind w:firstLineChars="200" w:firstLine="640"/>
        <w:rPr>
          <w:rFonts w:ascii="仿宋_GB2312" w:eastAsia="仿宋_GB2312"/>
          <w:sz w:val="32"/>
          <w:szCs w:val="32"/>
        </w:rPr>
      </w:pPr>
      <w:r>
        <w:rPr>
          <w:rFonts w:ascii="仿宋_GB2312" w:eastAsia="仿宋_GB2312" w:hint="eastAsia"/>
          <w:sz w:val="32"/>
          <w:szCs w:val="32"/>
        </w:rPr>
        <w:t>负责大型仪器所在实验室的安全运行。能够完全按照仪器以及实验室安全条例要求使用所负责大型仪器、及其所附属设备。并负责所管理实验室、办公室和自习室的安全工作。保证所负责仪器及其附属设备和所在实验室干净整洁，洁净程度符合仪器使用要求标准。做到每次使用仪器和实验室后进行整理清扫，每周对仪器及其所在实验室进行全面清洁。</w:t>
      </w:r>
    </w:p>
    <w:p w:rsidR="00627BB5" w:rsidRDefault="00627BB5">
      <w:pPr>
        <w:spacing w:line="540" w:lineRule="exact"/>
        <w:ind w:firstLineChars="200" w:firstLine="640"/>
        <w:rPr>
          <w:rFonts w:ascii="仿宋_GB2312" w:eastAsia="仿宋_GB2312"/>
          <w:color w:val="000000"/>
          <w:sz w:val="32"/>
          <w:szCs w:val="32"/>
        </w:rPr>
      </w:pPr>
      <w:r>
        <w:rPr>
          <w:rFonts w:ascii="仿宋_GB2312" w:eastAsia="仿宋_GB2312" w:hint="eastAsia"/>
          <w:sz w:val="32"/>
          <w:szCs w:val="32"/>
        </w:rPr>
        <w:t>完成此项基本工作要求视为此项合格。如因为人为操作使用不当造成大型仪器及其附属设备爆炸、着火、放射性物质泄露、放射源丢失，实验室漏水、着火等造成重大损失的安全事故，视为此项不合格。如所负责大型仪器及附属设备和所负责实验室因非人为操作使用不当引起的安全事故，视为此项不合格。</w:t>
      </w:r>
      <w:r>
        <w:rPr>
          <w:rFonts w:ascii="仿宋_GB2312" w:eastAsia="仿宋_GB2312" w:hint="eastAsia"/>
          <w:color w:val="000000"/>
          <w:sz w:val="32"/>
          <w:szCs w:val="32"/>
        </w:rPr>
        <w:t>在学校、学院组织的安全、卫生检查中受到通报批评，或被师生反映实验室脏乱差并经查实，每次扣2分。年度考核不能评为优秀。</w:t>
      </w:r>
    </w:p>
    <w:p w:rsidR="00627BB5" w:rsidRDefault="00627BB5">
      <w:pPr>
        <w:spacing w:line="520" w:lineRule="exact"/>
        <w:ind w:firstLineChars="200" w:firstLine="643"/>
        <w:rPr>
          <w:rFonts w:ascii="仿宋_GB2312" w:eastAsia="仿宋_GB2312"/>
          <w:b/>
          <w:bCs/>
          <w:sz w:val="32"/>
          <w:szCs w:val="32"/>
        </w:rPr>
      </w:pPr>
      <w:r>
        <w:rPr>
          <w:rFonts w:ascii="仿宋_GB2312" w:eastAsia="仿宋_GB2312" w:hint="eastAsia"/>
          <w:b/>
          <w:bCs/>
          <w:sz w:val="32"/>
          <w:szCs w:val="32"/>
        </w:rPr>
        <w:t>3.仪器维护方面：</w:t>
      </w:r>
    </w:p>
    <w:p w:rsidR="00627BB5" w:rsidRDefault="00627BB5">
      <w:pPr>
        <w:tabs>
          <w:tab w:val="left" w:pos="-720"/>
          <w:tab w:val="left" w:pos="-540"/>
        </w:tabs>
        <w:spacing w:line="520" w:lineRule="exact"/>
        <w:ind w:firstLineChars="200" w:firstLine="640"/>
        <w:rPr>
          <w:rFonts w:ascii="仿宋_GB2312" w:eastAsia="仿宋_GB2312"/>
          <w:sz w:val="32"/>
          <w:szCs w:val="32"/>
        </w:rPr>
      </w:pPr>
      <w:r>
        <w:rPr>
          <w:rFonts w:ascii="仿宋_GB2312" w:eastAsia="仿宋_GB2312" w:hint="eastAsia"/>
          <w:sz w:val="32"/>
          <w:szCs w:val="32"/>
        </w:rPr>
        <w:t>保证能够按照仪器说明书对仪器按时定期进行检测、定标、校准、调试、更换备件、打磨、更换冷却水、清洗外部机、空调外机、过滤器等。</w:t>
      </w:r>
    </w:p>
    <w:p w:rsidR="00627BB5" w:rsidRDefault="00627BB5">
      <w:pPr>
        <w:tabs>
          <w:tab w:val="left" w:pos="-720"/>
          <w:tab w:val="left" w:pos="-540"/>
        </w:tabs>
        <w:spacing w:line="520" w:lineRule="exact"/>
        <w:ind w:firstLineChars="200" w:firstLine="640"/>
        <w:rPr>
          <w:rFonts w:ascii="仿宋_GB2312" w:eastAsia="仿宋_GB2312"/>
          <w:sz w:val="32"/>
          <w:szCs w:val="32"/>
        </w:rPr>
      </w:pPr>
      <w:r>
        <w:rPr>
          <w:rFonts w:ascii="仿宋_GB2312" w:eastAsia="仿宋_GB2312" w:hint="eastAsia"/>
          <w:sz w:val="32"/>
          <w:szCs w:val="32"/>
        </w:rPr>
        <w:lastRenderedPageBreak/>
        <w:t>完成此项基本工作要求视为此项合格。</w:t>
      </w:r>
      <w:bookmarkStart w:id="0" w:name="OLE_LINK9"/>
      <w:bookmarkStart w:id="1" w:name="OLE_LINK10"/>
      <w:r>
        <w:rPr>
          <w:rFonts w:ascii="仿宋_GB2312" w:eastAsia="仿宋_GB2312" w:hint="eastAsia"/>
          <w:sz w:val="32"/>
          <w:szCs w:val="32"/>
        </w:rPr>
        <w:t>因没有按照要求及时正确维护仪器引起仪器损坏，测试数据不准确视为此项不合格。</w:t>
      </w:r>
    </w:p>
    <w:bookmarkEnd w:id="0"/>
    <w:bookmarkEnd w:id="1"/>
    <w:p w:rsidR="00627BB5" w:rsidRDefault="00627BB5">
      <w:pPr>
        <w:spacing w:line="520" w:lineRule="exact"/>
        <w:ind w:firstLineChars="200" w:firstLine="643"/>
        <w:rPr>
          <w:rFonts w:ascii="仿宋_GB2312" w:eastAsia="仿宋_GB2312"/>
          <w:b/>
          <w:bCs/>
          <w:sz w:val="32"/>
          <w:szCs w:val="32"/>
        </w:rPr>
      </w:pPr>
      <w:r>
        <w:rPr>
          <w:rFonts w:ascii="仿宋_GB2312" w:eastAsia="仿宋_GB2312" w:hint="eastAsia"/>
          <w:b/>
          <w:bCs/>
          <w:sz w:val="32"/>
          <w:szCs w:val="32"/>
        </w:rPr>
        <w:t>4.学生培训方面：</w:t>
      </w:r>
    </w:p>
    <w:p w:rsidR="00627BB5" w:rsidRDefault="00627BB5">
      <w:pPr>
        <w:tabs>
          <w:tab w:val="left" w:pos="-720"/>
          <w:tab w:val="left" w:pos="-540"/>
        </w:tabs>
        <w:spacing w:line="520" w:lineRule="exact"/>
        <w:ind w:firstLineChars="200" w:firstLine="640"/>
        <w:rPr>
          <w:rFonts w:ascii="仿宋_GB2312" w:eastAsia="仿宋_GB2312"/>
          <w:sz w:val="32"/>
          <w:szCs w:val="32"/>
        </w:rPr>
      </w:pPr>
      <w:r>
        <w:rPr>
          <w:rFonts w:ascii="仿宋_GB2312" w:eastAsia="仿宋_GB2312" w:hint="eastAsia"/>
          <w:sz w:val="32"/>
          <w:szCs w:val="32"/>
        </w:rPr>
        <w:t>每学年举办所负责大型仪器操作技术培训一次。提前在学院大屏幕上公布所负责大型仪器的操作培训计划，对学生进行操作培训及操作考核。</w:t>
      </w:r>
    </w:p>
    <w:p w:rsidR="00627BB5" w:rsidRDefault="00627BB5">
      <w:pPr>
        <w:tabs>
          <w:tab w:val="left" w:pos="-720"/>
          <w:tab w:val="left" w:pos="-540"/>
        </w:tabs>
        <w:spacing w:line="520" w:lineRule="exact"/>
        <w:ind w:firstLineChars="200" w:firstLine="640"/>
        <w:rPr>
          <w:rFonts w:ascii="仿宋_GB2312" w:eastAsia="仿宋_GB2312"/>
          <w:sz w:val="32"/>
          <w:szCs w:val="32"/>
        </w:rPr>
      </w:pPr>
      <w:r>
        <w:rPr>
          <w:rFonts w:ascii="仿宋_GB2312" w:eastAsia="仿宋_GB2312" w:hint="eastAsia"/>
          <w:sz w:val="32"/>
          <w:szCs w:val="32"/>
        </w:rPr>
        <w:t>完成此项基本工作要求视为此项合格。没有开展此项工作视为此项不合格。</w:t>
      </w:r>
    </w:p>
    <w:p w:rsidR="00627BB5" w:rsidRDefault="00627BB5">
      <w:pPr>
        <w:spacing w:line="520" w:lineRule="exact"/>
        <w:ind w:firstLineChars="196" w:firstLine="630"/>
        <w:rPr>
          <w:rFonts w:ascii="仿宋_GB2312" w:eastAsia="仿宋_GB2312"/>
          <w:b/>
          <w:bCs/>
          <w:sz w:val="32"/>
          <w:szCs w:val="32"/>
        </w:rPr>
      </w:pPr>
      <w:r>
        <w:rPr>
          <w:rFonts w:ascii="仿宋_GB2312" w:eastAsia="仿宋_GB2312" w:hint="eastAsia"/>
          <w:b/>
          <w:bCs/>
          <w:sz w:val="32"/>
          <w:szCs w:val="32"/>
        </w:rPr>
        <w:t>5.仪器运行方面：</w:t>
      </w:r>
    </w:p>
    <w:p w:rsidR="00627BB5" w:rsidRDefault="00627BB5">
      <w:pPr>
        <w:tabs>
          <w:tab w:val="left" w:pos="-720"/>
          <w:tab w:val="left" w:pos="-540"/>
        </w:tabs>
        <w:spacing w:line="520" w:lineRule="exact"/>
        <w:ind w:firstLineChars="200" w:firstLine="640"/>
        <w:rPr>
          <w:rFonts w:ascii="仿宋_GB2312" w:eastAsia="仿宋_GB2312"/>
          <w:sz w:val="32"/>
          <w:szCs w:val="32"/>
        </w:rPr>
      </w:pPr>
      <w:r>
        <w:rPr>
          <w:rFonts w:ascii="仿宋_GB2312" w:eastAsia="仿宋_GB2312" w:hint="eastAsia"/>
          <w:sz w:val="32"/>
          <w:szCs w:val="32"/>
        </w:rPr>
        <w:t>完成学校要求的运行机时数，包括培训时间、测试时间、维护时间、功能开发时间等。公用仪器不低于1600小时/年，专用仪器不低于1000小时/年。</w:t>
      </w:r>
    </w:p>
    <w:p w:rsidR="00627BB5" w:rsidRDefault="00627BB5">
      <w:pPr>
        <w:tabs>
          <w:tab w:val="left" w:pos="-720"/>
          <w:tab w:val="left" w:pos="-540"/>
        </w:tabs>
        <w:spacing w:line="520" w:lineRule="exact"/>
        <w:ind w:firstLineChars="200" w:firstLine="640"/>
        <w:rPr>
          <w:rFonts w:ascii="仿宋_GB2312" w:eastAsia="仿宋_GB2312"/>
          <w:sz w:val="32"/>
          <w:szCs w:val="32"/>
        </w:rPr>
      </w:pPr>
      <w:r>
        <w:rPr>
          <w:rFonts w:ascii="仿宋_GB2312" w:eastAsia="仿宋_GB2312" w:hint="eastAsia"/>
          <w:sz w:val="32"/>
          <w:szCs w:val="32"/>
        </w:rPr>
        <w:t>完成此项基本工作要求视为此项合格。未达到学校要求的运行机时数视为此项不合格。</w:t>
      </w:r>
    </w:p>
    <w:p w:rsidR="00627BB5" w:rsidRDefault="00627BB5">
      <w:pPr>
        <w:spacing w:line="520" w:lineRule="exact"/>
        <w:ind w:firstLineChars="196" w:firstLine="630"/>
        <w:rPr>
          <w:rFonts w:ascii="仿宋_GB2312" w:eastAsia="仿宋_GB2312"/>
          <w:b/>
          <w:bCs/>
          <w:sz w:val="32"/>
          <w:szCs w:val="32"/>
        </w:rPr>
      </w:pPr>
      <w:r>
        <w:rPr>
          <w:rFonts w:ascii="仿宋_GB2312" w:eastAsia="仿宋_GB2312" w:hint="eastAsia"/>
          <w:b/>
          <w:bCs/>
          <w:sz w:val="32"/>
          <w:szCs w:val="32"/>
        </w:rPr>
        <w:t>6.仪器完好及修复情况：</w:t>
      </w:r>
    </w:p>
    <w:p w:rsidR="00627BB5" w:rsidRDefault="00627BB5">
      <w:pPr>
        <w:tabs>
          <w:tab w:val="left" w:pos="-720"/>
          <w:tab w:val="left" w:pos="-540"/>
        </w:tabs>
        <w:spacing w:line="520" w:lineRule="exact"/>
        <w:ind w:firstLineChars="200" w:firstLine="640"/>
        <w:rPr>
          <w:rFonts w:ascii="仿宋_GB2312" w:eastAsia="仿宋_GB2312"/>
          <w:sz w:val="32"/>
          <w:szCs w:val="32"/>
        </w:rPr>
      </w:pPr>
      <w:r>
        <w:rPr>
          <w:rFonts w:ascii="仿宋_GB2312" w:eastAsia="仿宋_GB2312" w:hint="eastAsia"/>
          <w:sz w:val="32"/>
          <w:szCs w:val="32"/>
        </w:rPr>
        <w:t>严格按照仪器说明书及操作使用手册操作仪器，当仪器发生非人为操作不当故障时能够及时处理、上报并联系厂家，督促厂家来人对仪器故障进行修复，当厂家来人对仪器进行修复时，能够从时间上积极配合。负责签订维修合同、付款和验收等相关手续。仪器完好率按实际开放运行小时数与额定机时数之比计算。仪器完好率不低于90%。</w:t>
      </w:r>
    </w:p>
    <w:p w:rsidR="00627BB5" w:rsidRDefault="00627BB5">
      <w:pPr>
        <w:tabs>
          <w:tab w:val="left" w:pos="-720"/>
          <w:tab w:val="left" w:pos="-540"/>
        </w:tabs>
        <w:spacing w:line="520" w:lineRule="exact"/>
        <w:ind w:firstLineChars="200" w:firstLine="640"/>
        <w:rPr>
          <w:rFonts w:ascii="仿宋_GB2312" w:eastAsia="仿宋_GB2312"/>
          <w:sz w:val="32"/>
          <w:szCs w:val="32"/>
        </w:rPr>
      </w:pPr>
      <w:r>
        <w:rPr>
          <w:rFonts w:ascii="仿宋_GB2312" w:eastAsia="仿宋_GB2312" w:hint="eastAsia"/>
          <w:sz w:val="32"/>
          <w:szCs w:val="32"/>
        </w:rPr>
        <w:t>完成此项基本工作要求视为此项合格。未能按照仪器说明书及使用手册操作仪器造成仪器故障，仪器发生故障后未及时联系修复工作，厂家来人修复时未积极配合修复工作视为此项不合格。</w:t>
      </w:r>
    </w:p>
    <w:p w:rsidR="00627BB5" w:rsidRDefault="00627BB5">
      <w:pPr>
        <w:tabs>
          <w:tab w:val="left" w:pos="-720"/>
          <w:tab w:val="left" w:pos="-540"/>
        </w:tabs>
        <w:spacing w:line="520" w:lineRule="exact"/>
        <w:ind w:firstLineChars="200" w:firstLine="643"/>
        <w:rPr>
          <w:rFonts w:ascii="仿宋_GB2312" w:eastAsia="仿宋_GB2312"/>
          <w:b/>
          <w:sz w:val="32"/>
          <w:szCs w:val="32"/>
        </w:rPr>
      </w:pPr>
      <w:r>
        <w:rPr>
          <w:rFonts w:ascii="仿宋_GB2312" w:eastAsia="仿宋_GB2312" w:hint="eastAsia"/>
          <w:b/>
          <w:sz w:val="32"/>
          <w:szCs w:val="32"/>
        </w:rPr>
        <w:t>7.考勤和其他工作：</w:t>
      </w:r>
    </w:p>
    <w:p w:rsidR="00627BB5" w:rsidRDefault="00627BB5">
      <w:pPr>
        <w:tabs>
          <w:tab w:val="left" w:pos="-720"/>
          <w:tab w:val="left" w:pos="-540"/>
        </w:tabs>
        <w:spacing w:line="520" w:lineRule="exact"/>
        <w:ind w:firstLineChars="200" w:firstLine="640"/>
        <w:rPr>
          <w:rFonts w:ascii="仿宋_GB2312" w:eastAsia="仿宋_GB2312"/>
          <w:sz w:val="32"/>
          <w:szCs w:val="32"/>
        </w:rPr>
      </w:pPr>
      <w:r>
        <w:rPr>
          <w:rFonts w:ascii="仿宋_GB2312" w:eastAsia="仿宋_GB2312" w:hint="eastAsia"/>
          <w:sz w:val="32"/>
          <w:szCs w:val="32"/>
        </w:rPr>
        <w:lastRenderedPageBreak/>
        <w:t>能够完成实验室布置的新购置仪器设备调研、论证、安装、培训、验收等工作。科研辅助人员实行坐班制，根据学校或学院的考勤办法统计，出勤率不低于90％。</w:t>
      </w:r>
    </w:p>
    <w:p w:rsidR="00627BB5" w:rsidRDefault="00627BB5">
      <w:pPr>
        <w:tabs>
          <w:tab w:val="left" w:pos="-720"/>
          <w:tab w:val="left" w:pos="-540"/>
        </w:tabs>
        <w:spacing w:line="520" w:lineRule="exact"/>
        <w:ind w:firstLineChars="200" w:firstLine="640"/>
        <w:rPr>
          <w:rFonts w:ascii="仿宋_GB2312" w:eastAsia="仿宋_GB2312"/>
          <w:sz w:val="32"/>
          <w:szCs w:val="32"/>
        </w:rPr>
      </w:pPr>
      <w:r>
        <w:rPr>
          <w:rFonts w:ascii="仿宋_GB2312" w:eastAsia="仿宋_GB2312" w:hint="eastAsia"/>
          <w:sz w:val="32"/>
          <w:szCs w:val="32"/>
        </w:rPr>
        <w:t>完成此项基本工作要求视为此项合格。未能完成此项基本工作要求视为此项不合格。</w:t>
      </w:r>
    </w:p>
    <w:p w:rsidR="00627BB5" w:rsidRDefault="00627BB5">
      <w:pPr>
        <w:spacing w:line="520" w:lineRule="exact"/>
        <w:ind w:firstLineChars="196" w:firstLine="630"/>
        <w:rPr>
          <w:rFonts w:ascii="仿宋_GB2312" w:eastAsia="仿宋_GB2312"/>
          <w:b/>
          <w:sz w:val="32"/>
          <w:szCs w:val="32"/>
        </w:rPr>
      </w:pPr>
      <w:r>
        <w:rPr>
          <w:rFonts w:ascii="仿宋_GB2312" w:eastAsia="仿宋_GB2312" w:hint="eastAsia"/>
          <w:b/>
          <w:sz w:val="32"/>
          <w:szCs w:val="32"/>
        </w:rPr>
        <w:t>（二）仪器功能拓展和技术开发情况</w:t>
      </w:r>
    </w:p>
    <w:p w:rsidR="00627BB5" w:rsidRDefault="00627BB5">
      <w:pPr>
        <w:spacing w:line="520" w:lineRule="exact"/>
        <w:ind w:firstLineChars="200" w:firstLine="640"/>
        <w:rPr>
          <w:rFonts w:ascii="仿宋_GB2312" w:eastAsia="仿宋_GB2312"/>
          <w:sz w:val="32"/>
          <w:szCs w:val="32"/>
        </w:rPr>
      </w:pPr>
      <w:r>
        <w:rPr>
          <w:rFonts w:ascii="仿宋_GB2312" w:eastAsia="仿宋_GB2312" w:hint="eastAsia"/>
          <w:sz w:val="32"/>
          <w:szCs w:val="32"/>
        </w:rPr>
        <w:t>研究发现现有大型仪器使用中的不足之处，提出改进方法、方案并实施；发展新方法、新理论开发商用仪器没有的新功能；新型号产品开发。</w:t>
      </w:r>
    </w:p>
    <w:p w:rsidR="00627BB5" w:rsidRDefault="00627BB5">
      <w:pPr>
        <w:spacing w:line="520" w:lineRule="exact"/>
        <w:ind w:firstLineChars="200" w:firstLine="640"/>
        <w:rPr>
          <w:rFonts w:ascii="仿宋_GB2312" w:eastAsia="仿宋_GB2312"/>
          <w:sz w:val="32"/>
          <w:szCs w:val="32"/>
        </w:rPr>
      </w:pPr>
      <w:r>
        <w:rPr>
          <w:rFonts w:ascii="仿宋_GB2312" w:eastAsia="仿宋_GB2312" w:hint="eastAsia"/>
          <w:sz w:val="32"/>
          <w:szCs w:val="32"/>
        </w:rPr>
        <w:t>评价以新方案、新功能实施效果、相关鉴定和实验技术相关专利、论文、项目为依据，具体为：</w:t>
      </w:r>
    </w:p>
    <w:p w:rsidR="00627BB5" w:rsidRDefault="00627BB5">
      <w:pPr>
        <w:spacing w:line="520" w:lineRule="exact"/>
        <w:ind w:firstLineChars="200" w:firstLine="640"/>
        <w:rPr>
          <w:rFonts w:ascii="仿宋_GB2312" w:eastAsia="仿宋_GB2312"/>
          <w:sz w:val="32"/>
          <w:szCs w:val="32"/>
        </w:rPr>
      </w:pPr>
      <w:r>
        <w:rPr>
          <w:rFonts w:ascii="仿宋_GB2312" w:eastAsia="仿宋_GB2312" w:hint="eastAsia"/>
          <w:sz w:val="32"/>
          <w:szCs w:val="32"/>
        </w:rPr>
        <w:t>1.以本人为主提出现有大型仪器使用中的不足之处，提出改进方法、方案并实施。</w:t>
      </w:r>
    </w:p>
    <w:p w:rsidR="00627BB5" w:rsidRDefault="00627BB5">
      <w:pPr>
        <w:spacing w:line="520" w:lineRule="exact"/>
        <w:ind w:firstLineChars="200" w:firstLine="640"/>
        <w:rPr>
          <w:rFonts w:ascii="仿宋_GB2312" w:eastAsia="仿宋_GB2312"/>
          <w:sz w:val="32"/>
          <w:szCs w:val="32"/>
        </w:rPr>
      </w:pPr>
      <w:r>
        <w:rPr>
          <w:rFonts w:ascii="仿宋_GB2312" w:eastAsia="仿宋_GB2312" w:hint="eastAsia"/>
          <w:sz w:val="32"/>
          <w:szCs w:val="32"/>
        </w:rPr>
        <w:t>2.以本人为主开发新功能并得到平台委员会的认可，或通过校级以上（包括校级）组织的相关鉴定。</w:t>
      </w:r>
    </w:p>
    <w:p w:rsidR="00627BB5" w:rsidRDefault="00627BB5">
      <w:pPr>
        <w:spacing w:line="520" w:lineRule="exact"/>
        <w:ind w:firstLineChars="200" w:firstLine="640"/>
        <w:rPr>
          <w:rFonts w:ascii="仿宋_GB2312" w:eastAsia="仿宋_GB2312"/>
          <w:sz w:val="32"/>
          <w:szCs w:val="32"/>
        </w:rPr>
      </w:pPr>
      <w:r>
        <w:rPr>
          <w:rFonts w:ascii="仿宋_GB2312" w:eastAsia="仿宋_GB2312" w:hint="eastAsia"/>
          <w:sz w:val="32"/>
          <w:szCs w:val="32"/>
        </w:rPr>
        <w:t>3.以本人为主申请校内科研基金项目或重点实验室开放基金项目。</w:t>
      </w:r>
    </w:p>
    <w:p w:rsidR="00627BB5" w:rsidRDefault="00627BB5">
      <w:pPr>
        <w:spacing w:line="520" w:lineRule="exact"/>
        <w:ind w:firstLineChars="200" w:firstLine="640"/>
        <w:rPr>
          <w:rFonts w:ascii="仿宋_GB2312" w:eastAsia="仿宋_GB2312"/>
          <w:b/>
          <w:sz w:val="32"/>
          <w:szCs w:val="32"/>
        </w:rPr>
      </w:pPr>
      <w:r>
        <w:rPr>
          <w:rFonts w:ascii="仿宋_GB2312" w:eastAsia="仿宋_GB2312" w:hint="eastAsia"/>
          <w:sz w:val="32"/>
          <w:szCs w:val="32"/>
        </w:rPr>
        <w:t>4.以本人为主获批实验技术相关国家发明专利或实用新型专利。</w:t>
      </w:r>
    </w:p>
    <w:p w:rsidR="00627BB5" w:rsidRDefault="00627BB5">
      <w:pPr>
        <w:spacing w:line="520" w:lineRule="exact"/>
        <w:ind w:firstLineChars="200" w:firstLine="640"/>
        <w:rPr>
          <w:rFonts w:ascii="仿宋_GB2312" w:eastAsia="仿宋_GB2312"/>
          <w:sz w:val="32"/>
          <w:szCs w:val="32"/>
        </w:rPr>
      </w:pPr>
      <w:r>
        <w:rPr>
          <w:rFonts w:ascii="仿宋_GB2312" w:eastAsia="仿宋_GB2312" w:hint="eastAsia"/>
          <w:sz w:val="32"/>
          <w:szCs w:val="32"/>
        </w:rPr>
        <w:t>5.以本人为主发表实验仪器、技术、管理等相关的SCI、EI、核心期刊等正式出版的论文或出版实验技术相关书籍。</w:t>
      </w:r>
    </w:p>
    <w:p w:rsidR="00627BB5" w:rsidRDefault="00627BB5">
      <w:pPr>
        <w:spacing w:line="520" w:lineRule="exact"/>
        <w:ind w:firstLineChars="200" w:firstLine="640"/>
        <w:rPr>
          <w:rFonts w:ascii="仿宋_GB2312" w:eastAsia="仿宋_GB2312"/>
          <w:sz w:val="32"/>
          <w:szCs w:val="32"/>
        </w:rPr>
      </w:pPr>
      <w:r>
        <w:rPr>
          <w:rFonts w:ascii="仿宋_GB2312" w:eastAsia="仿宋_GB2312" w:hint="eastAsia"/>
          <w:sz w:val="32"/>
          <w:szCs w:val="32"/>
        </w:rPr>
        <w:t>6.以本人为主申请到省部级以上实验技术相关科研项目。</w:t>
      </w:r>
    </w:p>
    <w:p w:rsidR="00627BB5" w:rsidRDefault="00627BB5">
      <w:pPr>
        <w:spacing w:line="520" w:lineRule="exact"/>
        <w:ind w:firstLineChars="200" w:firstLine="640"/>
        <w:rPr>
          <w:rFonts w:ascii="黑体" w:eastAsia="黑体" w:hAnsi="黑体"/>
          <w:sz w:val="32"/>
          <w:szCs w:val="32"/>
        </w:rPr>
      </w:pPr>
      <w:bookmarkStart w:id="2" w:name="OLE_LINK22"/>
      <w:r>
        <w:rPr>
          <w:rFonts w:ascii="黑体" w:eastAsia="黑体" w:hAnsi="黑体" w:hint="eastAsia"/>
          <w:sz w:val="32"/>
          <w:szCs w:val="32"/>
        </w:rPr>
        <w:t>二、评价办法：</w:t>
      </w:r>
    </w:p>
    <w:p w:rsidR="00627BB5" w:rsidRDefault="00627BB5">
      <w:pPr>
        <w:spacing w:line="520" w:lineRule="exact"/>
        <w:ind w:firstLineChars="200" w:firstLine="640"/>
        <w:rPr>
          <w:rFonts w:ascii="仿宋_GB2312" w:eastAsia="仿宋_GB2312"/>
          <w:sz w:val="32"/>
          <w:szCs w:val="32"/>
        </w:rPr>
      </w:pPr>
      <w:r>
        <w:rPr>
          <w:rFonts w:ascii="仿宋_GB2312" w:eastAsia="仿宋_GB2312" w:hint="eastAsia"/>
          <w:sz w:val="32"/>
          <w:szCs w:val="32"/>
        </w:rPr>
        <w:t>年终评价由“科研辅助人员管理与考核工作组”负责组织，评委主要由磁学与磁性材料教育部重点实验室负责人、科研与大型仪器平台负责人（总工程师）、物理学院教师、科研辅助类人员和部分研究生。</w:t>
      </w:r>
      <w:bookmarkEnd w:id="2"/>
      <w:r>
        <w:rPr>
          <w:rFonts w:ascii="仿宋_GB2312" w:eastAsia="仿宋_GB2312" w:hint="eastAsia"/>
          <w:sz w:val="32"/>
          <w:szCs w:val="32"/>
        </w:rPr>
        <w:t>考核满分100分，其中基本工作量占70分</w:t>
      </w:r>
      <w:r>
        <w:rPr>
          <w:rFonts w:ascii="仿宋_GB2312" w:eastAsia="仿宋_GB2312" w:hint="eastAsia"/>
          <w:sz w:val="32"/>
          <w:szCs w:val="32"/>
        </w:rPr>
        <w:lastRenderedPageBreak/>
        <w:t>（每小项10分）；仪器功能拓展和技术开发占30分（每小项5分）。年终考评时科研辅助人员只汇报基本工作量部分内容（以图片、记录等为主），评委现场打分（满分70分），其中研究生和科研辅助人员打分各占40%，教师评委打分占20%（去掉一个最高分和一个最低分）。年终考评时科研辅助人员提供仪器功能拓展和技术情况报表（附表2）和附件，由考核委员会现场认定并打分。</w:t>
      </w:r>
    </w:p>
    <w:p w:rsidR="00627BB5" w:rsidRDefault="00627BB5">
      <w:pPr>
        <w:spacing w:line="520" w:lineRule="exact"/>
        <w:ind w:firstLineChars="200" w:firstLine="640"/>
        <w:rPr>
          <w:rFonts w:ascii="仿宋_GB2312" w:eastAsia="仿宋_GB2312"/>
          <w:sz w:val="32"/>
          <w:szCs w:val="32"/>
        </w:rPr>
      </w:pPr>
      <w:r>
        <w:rPr>
          <w:rFonts w:ascii="仿宋_GB2312" w:eastAsia="仿宋_GB2312" w:hint="eastAsia"/>
          <w:sz w:val="32"/>
          <w:szCs w:val="32"/>
        </w:rPr>
        <w:t>基本工作量得分</w:t>
      </w:r>
      <w:r>
        <w:rPr>
          <w:rFonts w:ascii="仿宋_GB2312" w:eastAsia="仿宋_GB2312" w:cs="Calibri"/>
          <w:sz w:val="32"/>
          <w:szCs w:val="32"/>
        </w:rPr>
        <w:fldChar w:fldCharType="begin"/>
      </w:r>
      <w:r>
        <w:rPr>
          <w:rFonts w:ascii="仿宋_GB2312" w:eastAsia="仿宋_GB2312" w:cs="Calibri"/>
          <w:sz w:val="32"/>
          <w:szCs w:val="32"/>
        </w:rPr>
        <w:instrText xml:space="preserve"> QUOTE </w:instrText>
      </w:r>
      <w:r w:rsidR="00036784">
        <w:rPr>
          <w:rFonts w:hint="eastAsia"/>
          <w:noProof/>
          <w:position w:val="-8"/>
        </w:rPr>
        <w:drawing>
          <wp:inline distT="0" distB="0" distL="0" distR="0">
            <wp:extent cx="152400" cy="236220"/>
            <wp:effectExtent l="1905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clrChange>
                        <a:clrFrom>
                          <a:srgbClr val="FFFFFF"/>
                        </a:clrFrom>
                        <a:clrTo>
                          <a:srgbClr val="FFFFFF">
                            <a:alpha val="0"/>
                          </a:srgbClr>
                        </a:clrTo>
                      </a:clrChange>
                    </a:blip>
                    <a:srcRect/>
                    <a:stretch>
                      <a:fillRect/>
                    </a:stretch>
                  </pic:blipFill>
                  <pic:spPr bwMode="auto">
                    <a:xfrm>
                      <a:off x="0" y="0"/>
                      <a:ext cx="152400" cy="236220"/>
                    </a:xfrm>
                    <a:prstGeom prst="rect">
                      <a:avLst/>
                    </a:prstGeom>
                    <a:noFill/>
                    <a:ln w="9525">
                      <a:noFill/>
                      <a:miter lim="800000"/>
                      <a:headEnd/>
                      <a:tailEnd/>
                    </a:ln>
                  </pic:spPr>
                </pic:pic>
              </a:graphicData>
            </a:graphic>
          </wp:inline>
        </w:drawing>
      </w:r>
      <w:r>
        <w:rPr>
          <w:rFonts w:ascii="仿宋_GB2312" w:eastAsia="仿宋_GB2312" w:cs="Calibri"/>
          <w:sz w:val="32"/>
          <w:szCs w:val="32"/>
        </w:rPr>
        <w:instrText xml:space="preserve"> </w:instrText>
      </w:r>
      <w:r>
        <w:rPr>
          <w:rFonts w:ascii="仿宋_GB2312" w:eastAsia="仿宋_GB2312" w:cs="Calibri"/>
          <w:sz w:val="32"/>
          <w:szCs w:val="32"/>
        </w:rPr>
        <w:fldChar w:fldCharType="separate"/>
      </w:r>
      <w:r w:rsidR="00D156FD">
        <w:rPr>
          <w:rFonts w:ascii="仿宋_GB2312" w:eastAsia="仿宋_GB2312" w:cs="Calibri" w:hint="eastAsia"/>
          <w:b/>
          <w:bCs/>
          <w:sz w:val="32"/>
          <w:szCs w:val="32"/>
        </w:rPr>
        <w:t>错误！未找到引用源。</w:t>
      </w:r>
      <w:r>
        <w:rPr>
          <w:rFonts w:ascii="仿宋_GB2312" w:eastAsia="仿宋_GB2312" w:cs="Calibri"/>
          <w:sz w:val="32"/>
          <w:szCs w:val="32"/>
        </w:rPr>
        <w:fldChar w:fldCharType="end"/>
      </w:r>
      <w:r>
        <w:rPr>
          <w:rFonts w:ascii="仿宋_GB2312" w:eastAsia="仿宋_GB2312" w:cs="Calibri"/>
          <w:sz w:val="32"/>
          <w:szCs w:val="32"/>
        </w:rPr>
        <w:t>42</w:t>
      </w:r>
      <w:r>
        <w:rPr>
          <w:rFonts w:ascii="仿宋_GB2312" w:eastAsia="仿宋_GB2312" w:hint="eastAsia"/>
          <w:sz w:val="32"/>
          <w:szCs w:val="32"/>
        </w:rPr>
        <w:t>分，该分项考核合格。仪器功能拓展和技术开发得分</w:t>
      </w:r>
      <w:r>
        <w:rPr>
          <w:rFonts w:ascii="仿宋_GB2312" w:eastAsia="仿宋_GB2312" w:cs="Calibri"/>
          <w:sz w:val="32"/>
          <w:szCs w:val="32"/>
        </w:rPr>
        <w:fldChar w:fldCharType="begin"/>
      </w:r>
      <w:r>
        <w:rPr>
          <w:rFonts w:ascii="仿宋_GB2312" w:eastAsia="仿宋_GB2312" w:cs="Calibri"/>
          <w:sz w:val="32"/>
          <w:szCs w:val="32"/>
        </w:rPr>
        <w:instrText xml:space="preserve"> QUOTE </w:instrText>
      </w:r>
      <w:r w:rsidR="00036784">
        <w:rPr>
          <w:rFonts w:hint="eastAsia"/>
          <w:noProof/>
          <w:position w:val="-8"/>
        </w:rPr>
        <w:drawing>
          <wp:inline distT="0" distB="0" distL="0" distR="0">
            <wp:extent cx="152400" cy="236220"/>
            <wp:effectExtent l="1905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clrChange>
                        <a:clrFrom>
                          <a:srgbClr val="FFFFFF"/>
                        </a:clrFrom>
                        <a:clrTo>
                          <a:srgbClr val="FFFFFF">
                            <a:alpha val="0"/>
                          </a:srgbClr>
                        </a:clrTo>
                      </a:clrChange>
                    </a:blip>
                    <a:srcRect/>
                    <a:stretch>
                      <a:fillRect/>
                    </a:stretch>
                  </pic:blipFill>
                  <pic:spPr bwMode="auto">
                    <a:xfrm>
                      <a:off x="0" y="0"/>
                      <a:ext cx="152400" cy="236220"/>
                    </a:xfrm>
                    <a:prstGeom prst="rect">
                      <a:avLst/>
                    </a:prstGeom>
                    <a:noFill/>
                    <a:ln w="9525">
                      <a:noFill/>
                      <a:miter lim="800000"/>
                      <a:headEnd/>
                      <a:tailEnd/>
                    </a:ln>
                  </pic:spPr>
                </pic:pic>
              </a:graphicData>
            </a:graphic>
          </wp:inline>
        </w:drawing>
      </w:r>
      <w:r>
        <w:rPr>
          <w:rFonts w:ascii="仿宋_GB2312" w:eastAsia="仿宋_GB2312" w:cs="Calibri"/>
          <w:sz w:val="32"/>
          <w:szCs w:val="32"/>
        </w:rPr>
        <w:instrText xml:space="preserve"> </w:instrText>
      </w:r>
      <w:r>
        <w:rPr>
          <w:rFonts w:ascii="仿宋_GB2312" w:eastAsia="仿宋_GB2312" w:cs="Calibri"/>
          <w:sz w:val="32"/>
          <w:szCs w:val="32"/>
        </w:rPr>
        <w:fldChar w:fldCharType="separate"/>
      </w:r>
      <w:r w:rsidR="00D156FD">
        <w:rPr>
          <w:rFonts w:ascii="仿宋_GB2312" w:eastAsia="仿宋_GB2312" w:cs="Calibri" w:hint="eastAsia"/>
          <w:b/>
          <w:bCs/>
          <w:sz w:val="32"/>
          <w:szCs w:val="32"/>
        </w:rPr>
        <w:t>错误！未找到引用源。</w:t>
      </w:r>
      <w:r>
        <w:rPr>
          <w:rFonts w:ascii="仿宋_GB2312" w:eastAsia="仿宋_GB2312" w:cs="Calibri"/>
          <w:sz w:val="32"/>
          <w:szCs w:val="32"/>
        </w:rPr>
        <w:fldChar w:fldCharType="end"/>
      </w:r>
      <w:r>
        <w:rPr>
          <w:rFonts w:ascii="仿宋_GB2312" w:eastAsia="仿宋_GB2312" w:cs="Calibri"/>
          <w:sz w:val="32"/>
          <w:szCs w:val="32"/>
        </w:rPr>
        <w:t>5</w:t>
      </w:r>
      <w:r>
        <w:rPr>
          <w:rFonts w:ascii="仿宋_GB2312" w:eastAsia="仿宋_GB2312" w:hint="eastAsia"/>
          <w:sz w:val="32"/>
          <w:szCs w:val="32"/>
        </w:rPr>
        <w:t>分，该分项考核合格。基本工作量考核不合格者，年度考核不合格。两分项均合格，年度考核合格。两分项打分之和排名前</w:t>
      </w:r>
      <w:r>
        <w:rPr>
          <w:rFonts w:ascii="仿宋_GB2312" w:eastAsia="仿宋_GB2312"/>
          <w:sz w:val="32"/>
          <w:szCs w:val="32"/>
        </w:rPr>
        <w:t>30%</w:t>
      </w:r>
      <w:r>
        <w:rPr>
          <w:rFonts w:ascii="仿宋_GB2312" w:eastAsia="仿宋_GB2312" w:hint="eastAsia"/>
          <w:sz w:val="32"/>
          <w:szCs w:val="32"/>
        </w:rPr>
        <w:t>的可推荐年终考核优秀，并给予适当奖励。科研辅助人员岗位津贴、业绩津贴按照物理科学与技术学院实验技术人员绩效考核办法执行，详见附件</w:t>
      </w:r>
      <w:r>
        <w:rPr>
          <w:rFonts w:ascii="仿宋_GB2312" w:eastAsia="仿宋_GB2312"/>
          <w:sz w:val="32"/>
          <w:szCs w:val="32"/>
        </w:rPr>
        <w:t>5</w:t>
      </w:r>
      <w:r>
        <w:rPr>
          <w:rFonts w:ascii="仿宋_GB2312" w:eastAsia="仿宋_GB2312" w:hint="eastAsia"/>
          <w:sz w:val="32"/>
          <w:szCs w:val="32"/>
        </w:rPr>
        <w:t>。</w:t>
      </w:r>
    </w:p>
    <w:p w:rsidR="00627BB5" w:rsidRDefault="00627BB5">
      <w:pPr>
        <w:spacing w:line="520" w:lineRule="exact"/>
        <w:ind w:firstLineChars="200" w:firstLine="640"/>
        <w:rPr>
          <w:rFonts w:ascii="仿宋_GB2312" w:eastAsia="仿宋_GB2312"/>
          <w:sz w:val="32"/>
          <w:szCs w:val="32"/>
        </w:rPr>
      </w:pPr>
      <w:r>
        <w:rPr>
          <w:rFonts w:ascii="黑体" w:eastAsia="黑体" w:hAnsi="黑体" w:hint="eastAsia"/>
          <w:sz w:val="32"/>
          <w:szCs w:val="32"/>
        </w:rPr>
        <w:t>三、说明：</w:t>
      </w:r>
    </w:p>
    <w:p w:rsidR="00627BB5" w:rsidRDefault="00627BB5">
      <w:pPr>
        <w:spacing w:line="520" w:lineRule="exact"/>
        <w:ind w:firstLineChars="200" w:firstLine="640"/>
        <w:rPr>
          <w:rFonts w:ascii="仿宋_GB2312" w:eastAsia="仿宋_GB2312"/>
          <w:sz w:val="32"/>
          <w:szCs w:val="32"/>
        </w:rPr>
      </w:pPr>
      <w:r>
        <w:rPr>
          <w:rFonts w:ascii="仿宋_GB2312" w:eastAsia="仿宋_GB2312" w:hint="eastAsia"/>
          <w:sz w:val="32"/>
          <w:szCs w:val="32"/>
        </w:rPr>
        <w:t>（一）科研辅助实验（工程）技术人员的服务职责指参加学校和学院的学科建设工作、承担学院的平台建设或实验室建设工作、辅助学生参加各种科技竞赛、各类对外科技和培训服务、学院其他公共性事务或公益事业（参照教学人员折算工作量）。</w:t>
      </w:r>
    </w:p>
    <w:p w:rsidR="00627BB5" w:rsidRDefault="00627BB5">
      <w:pPr>
        <w:spacing w:line="520" w:lineRule="exact"/>
        <w:ind w:firstLineChars="200" w:firstLine="640"/>
        <w:rPr>
          <w:rFonts w:ascii="仿宋_GB2312" w:eastAsia="仿宋_GB2312"/>
          <w:sz w:val="32"/>
          <w:szCs w:val="32"/>
        </w:rPr>
      </w:pPr>
      <w:r>
        <w:rPr>
          <w:rFonts w:ascii="仿宋_GB2312" w:eastAsia="仿宋_GB2312" w:hint="eastAsia"/>
          <w:sz w:val="32"/>
          <w:szCs w:val="32"/>
        </w:rPr>
        <w:t>（二）科研辅助实验（工程）技术人员要保证所管理财物的安全，保障正常的科研秩序，避免安全责任事故的发生。如发生安全责任事故，除按照学校的相关规定处理外，视造成的损失、影响和后果，将根据相关规定扣除下一年度的岗位业绩津贴。</w:t>
      </w:r>
    </w:p>
    <w:p w:rsidR="00627BB5" w:rsidRDefault="00627BB5">
      <w:pPr>
        <w:spacing w:line="520" w:lineRule="exact"/>
        <w:ind w:firstLineChars="200" w:firstLine="640"/>
        <w:rPr>
          <w:rFonts w:ascii="仿宋_GB2312" w:eastAsia="仿宋_GB2312"/>
          <w:sz w:val="32"/>
          <w:szCs w:val="32"/>
        </w:rPr>
      </w:pPr>
      <w:r>
        <w:rPr>
          <w:rFonts w:ascii="仿宋_GB2312" w:eastAsia="仿宋_GB2312" w:hint="eastAsia"/>
          <w:sz w:val="32"/>
          <w:szCs w:val="32"/>
        </w:rPr>
        <w:t>（三）科研辅助实验（工程）技术人员要积极承担各类工作任务，服从校、院、所（中心）工作安排。</w:t>
      </w:r>
    </w:p>
    <w:p w:rsidR="00627BB5" w:rsidRDefault="00627BB5">
      <w:pPr>
        <w:spacing w:line="520" w:lineRule="exact"/>
        <w:ind w:firstLineChars="200" w:firstLine="640"/>
        <w:rPr>
          <w:rFonts w:ascii="仿宋_GB2312" w:eastAsia="仿宋_GB2312"/>
          <w:sz w:val="32"/>
          <w:szCs w:val="32"/>
        </w:rPr>
      </w:pPr>
      <w:r>
        <w:rPr>
          <w:rFonts w:ascii="仿宋_GB2312" w:eastAsia="仿宋_GB2312" w:hint="eastAsia"/>
          <w:sz w:val="32"/>
          <w:szCs w:val="32"/>
        </w:rPr>
        <w:lastRenderedPageBreak/>
        <w:t>（四）以“本人为主”指排名第一或第一通讯作者（下同）。</w:t>
      </w:r>
    </w:p>
    <w:p w:rsidR="00627BB5" w:rsidRDefault="00627BB5">
      <w:pPr>
        <w:spacing w:line="520" w:lineRule="exact"/>
        <w:ind w:firstLineChars="200" w:firstLine="640"/>
        <w:rPr>
          <w:rFonts w:ascii="仿宋_GB2312" w:eastAsia="仿宋_GB2312"/>
          <w:sz w:val="32"/>
          <w:szCs w:val="32"/>
        </w:rPr>
      </w:pPr>
      <w:r>
        <w:rPr>
          <w:rFonts w:ascii="仿宋_GB2312" w:eastAsia="仿宋_GB2312" w:hint="eastAsia"/>
          <w:sz w:val="32"/>
          <w:szCs w:val="32"/>
        </w:rPr>
        <w:t>（五）仪器功能拓展和技术开发打分原则按照下述规定试行：两年内,高职人员完成仪器功能拓展和技术开发项中（三）-（六）项中至少一项后，每项工作得5分，中职及以下人员完成仪器功能拓展和技术开发项中（一）-（六）项工作每项得5分。</w:t>
      </w:r>
    </w:p>
    <w:p w:rsidR="00627BB5" w:rsidRDefault="00627BB5">
      <w:pPr>
        <w:spacing w:line="500" w:lineRule="exact"/>
        <w:ind w:firstLineChars="200" w:firstLine="640"/>
        <w:rPr>
          <w:rFonts w:ascii="仿宋_GB2312" w:eastAsia="仿宋_GB2312"/>
          <w:sz w:val="32"/>
          <w:szCs w:val="32"/>
        </w:rPr>
      </w:pPr>
    </w:p>
    <w:p w:rsidR="00627BB5" w:rsidRDefault="00627BB5">
      <w:pPr>
        <w:spacing w:line="500" w:lineRule="exact"/>
        <w:ind w:firstLineChars="200" w:firstLine="640"/>
        <w:rPr>
          <w:rFonts w:ascii="仿宋_GB2312" w:eastAsia="仿宋_GB2312"/>
          <w:sz w:val="32"/>
          <w:szCs w:val="32"/>
        </w:rPr>
      </w:pPr>
    </w:p>
    <w:p w:rsidR="00627BB5" w:rsidRDefault="00627BB5">
      <w:pPr>
        <w:spacing w:line="500" w:lineRule="exact"/>
        <w:ind w:firstLineChars="200" w:firstLine="640"/>
        <w:rPr>
          <w:rFonts w:ascii="仿宋_GB2312" w:eastAsia="仿宋_GB2312"/>
          <w:sz w:val="32"/>
          <w:szCs w:val="32"/>
        </w:rPr>
      </w:pPr>
    </w:p>
    <w:p w:rsidR="00627BB5" w:rsidRDefault="00627BB5">
      <w:pPr>
        <w:spacing w:line="500" w:lineRule="exact"/>
        <w:ind w:firstLineChars="200" w:firstLine="640"/>
        <w:rPr>
          <w:rFonts w:ascii="仿宋_GB2312" w:eastAsia="仿宋_GB2312"/>
          <w:sz w:val="32"/>
          <w:szCs w:val="32"/>
        </w:rPr>
      </w:pPr>
    </w:p>
    <w:p w:rsidR="00627BB5" w:rsidRDefault="00627BB5">
      <w:pPr>
        <w:spacing w:line="500" w:lineRule="exact"/>
        <w:ind w:firstLineChars="200" w:firstLine="640"/>
        <w:rPr>
          <w:rFonts w:ascii="仿宋_GB2312" w:eastAsia="仿宋_GB2312"/>
          <w:sz w:val="32"/>
          <w:szCs w:val="32"/>
        </w:rPr>
      </w:pPr>
    </w:p>
    <w:p w:rsidR="00627BB5" w:rsidRDefault="00627BB5">
      <w:pPr>
        <w:spacing w:line="500" w:lineRule="exact"/>
        <w:ind w:firstLineChars="200" w:firstLine="640"/>
        <w:rPr>
          <w:rFonts w:ascii="仿宋_GB2312" w:eastAsia="仿宋_GB2312"/>
          <w:sz w:val="32"/>
          <w:szCs w:val="32"/>
        </w:rPr>
      </w:pPr>
    </w:p>
    <w:p w:rsidR="00627BB5" w:rsidRDefault="00627BB5">
      <w:pPr>
        <w:spacing w:line="500" w:lineRule="exact"/>
        <w:ind w:firstLineChars="200" w:firstLine="640"/>
        <w:rPr>
          <w:rFonts w:ascii="仿宋_GB2312" w:eastAsia="仿宋_GB2312"/>
          <w:sz w:val="32"/>
          <w:szCs w:val="32"/>
        </w:rPr>
      </w:pPr>
    </w:p>
    <w:p w:rsidR="00627BB5" w:rsidRDefault="00627BB5">
      <w:pPr>
        <w:spacing w:line="500" w:lineRule="exact"/>
        <w:ind w:firstLineChars="200" w:firstLine="640"/>
        <w:rPr>
          <w:rFonts w:ascii="仿宋_GB2312" w:eastAsia="仿宋_GB2312"/>
          <w:sz w:val="32"/>
          <w:szCs w:val="32"/>
        </w:rPr>
      </w:pPr>
    </w:p>
    <w:p w:rsidR="00627BB5" w:rsidRDefault="00627BB5">
      <w:pPr>
        <w:spacing w:line="500" w:lineRule="exact"/>
        <w:ind w:firstLineChars="200" w:firstLine="640"/>
        <w:rPr>
          <w:rFonts w:ascii="仿宋_GB2312" w:eastAsia="仿宋_GB2312"/>
          <w:sz w:val="32"/>
          <w:szCs w:val="32"/>
        </w:rPr>
      </w:pPr>
    </w:p>
    <w:p w:rsidR="00627BB5" w:rsidRDefault="00627BB5">
      <w:pPr>
        <w:spacing w:line="500" w:lineRule="exact"/>
        <w:ind w:firstLineChars="200" w:firstLine="640"/>
        <w:rPr>
          <w:rFonts w:ascii="仿宋_GB2312" w:eastAsia="仿宋_GB2312"/>
          <w:sz w:val="32"/>
          <w:szCs w:val="32"/>
        </w:rPr>
      </w:pPr>
    </w:p>
    <w:p w:rsidR="00627BB5" w:rsidRDefault="00627BB5">
      <w:pPr>
        <w:spacing w:line="500" w:lineRule="exact"/>
        <w:ind w:firstLineChars="200" w:firstLine="640"/>
        <w:rPr>
          <w:rFonts w:ascii="仿宋_GB2312" w:eastAsia="仿宋_GB2312"/>
          <w:sz w:val="32"/>
          <w:szCs w:val="32"/>
        </w:rPr>
      </w:pPr>
    </w:p>
    <w:p w:rsidR="00627BB5" w:rsidRDefault="00627BB5">
      <w:pPr>
        <w:spacing w:line="500" w:lineRule="exact"/>
        <w:ind w:firstLineChars="200" w:firstLine="640"/>
        <w:rPr>
          <w:rFonts w:ascii="仿宋_GB2312" w:eastAsia="仿宋_GB2312"/>
          <w:sz w:val="32"/>
          <w:szCs w:val="32"/>
        </w:rPr>
      </w:pPr>
    </w:p>
    <w:p w:rsidR="00627BB5" w:rsidRDefault="00627BB5">
      <w:pPr>
        <w:spacing w:line="500" w:lineRule="exact"/>
        <w:ind w:firstLineChars="200" w:firstLine="640"/>
        <w:rPr>
          <w:rFonts w:ascii="仿宋_GB2312" w:eastAsia="仿宋_GB2312"/>
          <w:sz w:val="32"/>
          <w:szCs w:val="32"/>
        </w:rPr>
      </w:pPr>
    </w:p>
    <w:p w:rsidR="00627BB5" w:rsidRDefault="00627BB5">
      <w:pPr>
        <w:spacing w:line="500" w:lineRule="exact"/>
        <w:ind w:firstLineChars="200" w:firstLine="640"/>
        <w:rPr>
          <w:rFonts w:ascii="仿宋_GB2312" w:eastAsia="仿宋_GB2312"/>
          <w:sz w:val="32"/>
          <w:szCs w:val="32"/>
        </w:rPr>
      </w:pPr>
    </w:p>
    <w:p w:rsidR="00627BB5" w:rsidRDefault="00627BB5">
      <w:pPr>
        <w:spacing w:line="500" w:lineRule="exact"/>
        <w:ind w:firstLineChars="200" w:firstLine="640"/>
        <w:rPr>
          <w:rFonts w:ascii="仿宋_GB2312" w:eastAsia="仿宋_GB2312" w:hint="eastAsia"/>
          <w:sz w:val="32"/>
          <w:szCs w:val="32"/>
        </w:rPr>
      </w:pPr>
    </w:p>
    <w:p w:rsidR="00A2392C" w:rsidRDefault="00A2392C">
      <w:pPr>
        <w:spacing w:line="500" w:lineRule="exact"/>
        <w:ind w:firstLineChars="200" w:firstLine="640"/>
        <w:rPr>
          <w:rFonts w:ascii="仿宋_GB2312" w:eastAsia="仿宋_GB2312" w:hint="eastAsia"/>
          <w:sz w:val="32"/>
          <w:szCs w:val="32"/>
        </w:rPr>
      </w:pPr>
    </w:p>
    <w:p w:rsidR="00A2392C" w:rsidRDefault="00A2392C">
      <w:pPr>
        <w:spacing w:line="500" w:lineRule="exact"/>
        <w:ind w:firstLineChars="200" w:firstLine="640"/>
        <w:rPr>
          <w:rFonts w:ascii="仿宋_GB2312" w:eastAsia="仿宋_GB2312" w:hint="eastAsia"/>
          <w:sz w:val="32"/>
          <w:szCs w:val="32"/>
        </w:rPr>
      </w:pPr>
    </w:p>
    <w:p w:rsidR="00A2392C" w:rsidRDefault="00A2392C">
      <w:pPr>
        <w:spacing w:line="500" w:lineRule="exact"/>
        <w:ind w:firstLineChars="200" w:firstLine="640"/>
        <w:rPr>
          <w:rFonts w:ascii="仿宋_GB2312" w:eastAsia="仿宋_GB2312" w:hint="eastAsia"/>
          <w:sz w:val="32"/>
          <w:szCs w:val="32"/>
        </w:rPr>
      </w:pPr>
    </w:p>
    <w:p w:rsidR="00A2392C" w:rsidRDefault="00A2392C">
      <w:pPr>
        <w:spacing w:line="500" w:lineRule="exact"/>
        <w:ind w:firstLineChars="200" w:firstLine="640"/>
        <w:rPr>
          <w:rFonts w:ascii="仿宋_GB2312" w:eastAsia="仿宋_GB2312" w:hint="eastAsia"/>
          <w:sz w:val="32"/>
          <w:szCs w:val="32"/>
        </w:rPr>
      </w:pPr>
    </w:p>
    <w:p w:rsidR="00A2392C" w:rsidRDefault="00A2392C">
      <w:pPr>
        <w:spacing w:line="500" w:lineRule="exact"/>
        <w:ind w:firstLineChars="200" w:firstLine="640"/>
        <w:rPr>
          <w:rFonts w:ascii="仿宋_GB2312" w:eastAsia="仿宋_GB2312" w:hint="eastAsia"/>
          <w:sz w:val="32"/>
          <w:szCs w:val="32"/>
        </w:rPr>
      </w:pPr>
    </w:p>
    <w:p w:rsidR="00A2392C" w:rsidRDefault="00A2392C">
      <w:pPr>
        <w:spacing w:line="500" w:lineRule="exact"/>
        <w:ind w:firstLineChars="200" w:firstLine="640"/>
        <w:rPr>
          <w:rFonts w:ascii="仿宋_GB2312" w:eastAsia="仿宋_GB2312" w:hint="eastAsia"/>
          <w:sz w:val="32"/>
          <w:szCs w:val="32"/>
        </w:rPr>
      </w:pPr>
    </w:p>
    <w:p w:rsidR="00A2392C" w:rsidRDefault="00A2392C">
      <w:pPr>
        <w:spacing w:line="500" w:lineRule="exact"/>
        <w:ind w:firstLineChars="200" w:firstLine="640"/>
        <w:rPr>
          <w:rFonts w:ascii="仿宋_GB2312" w:eastAsia="仿宋_GB2312"/>
          <w:sz w:val="32"/>
          <w:szCs w:val="32"/>
        </w:rPr>
      </w:pPr>
    </w:p>
    <w:p w:rsidR="00627BB5" w:rsidRDefault="00627BB5">
      <w:pPr>
        <w:rPr>
          <w:rFonts w:ascii="方正小标宋简体" w:eastAsia="方正小标宋简体"/>
          <w:bCs/>
          <w:sz w:val="32"/>
          <w:szCs w:val="32"/>
        </w:rPr>
      </w:pPr>
      <w:r>
        <w:rPr>
          <w:rFonts w:ascii="方正小标宋简体" w:eastAsia="方正小标宋简体" w:hint="eastAsia"/>
          <w:bCs/>
          <w:sz w:val="32"/>
          <w:szCs w:val="32"/>
        </w:rPr>
        <w:lastRenderedPageBreak/>
        <w:t>附表1：</w:t>
      </w:r>
    </w:p>
    <w:p w:rsidR="00FD5D5A" w:rsidRDefault="00FD5D5A">
      <w:pPr>
        <w:spacing w:line="460" w:lineRule="exact"/>
        <w:jc w:val="center"/>
        <w:rPr>
          <w:rFonts w:ascii="方正小标宋简体" w:eastAsia="方正小标宋简体" w:hAnsi="黑体" w:hint="eastAsia"/>
          <w:bCs/>
          <w:sz w:val="36"/>
          <w:szCs w:val="36"/>
        </w:rPr>
      </w:pPr>
    </w:p>
    <w:p w:rsidR="00627BB5" w:rsidRDefault="00627BB5">
      <w:pPr>
        <w:spacing w:line="460" w:lineRule="exact"/>
        <w:jc w:val="center"/>
        <w:rPr>
          <w:rFonts w:ascii="方正小标宋简体" w:eastAsia="方正小标宋简体" w:hAnsi="黑体" w:hint="eastAsia"/>
          <w:bCs/>
          <w:sz w:val="36"/>
          <w:szCs w:val="36"/>
        </w:rPr>
      </w:pPr>
      <w:r>
        <w:rPr>
          <w:rFonts w:ascii="方正小标宋简体" w:eastAsia="方正小标宋简体" w:hAnsi="黑体" w:hint="eastAsia"/>
          <w:bCs/>
          <w:sz w:val="36"/>
          <w:szCs w:val="36"/>
        </w:rPr>
        <w:t>20  年度物理学院科研辅助人员基本工作量考核评分表</w:t>
      </w:r>
    </w:p>
    <w:p w:rsidR="00FD5D5A" w:rsidRDefault="00FD5D5A">
      <w:pPr>
        <w:spacing w:line="460" w:lineRule="exact"/>
        <w:jc w:val="center"/>
        <w:rPr>
          <w:b/>
          <w:bCs/>
          <w:sz w:val="30"/>
          <w:szCs w:val="30"/>
        </w:rPr>
      </w:pPr>
    </w:p>
    <w:tbl>
      <w:tblPr>
        <w:tblW w:w="992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1135"/>
        <w:gridCol w:w="2127"/>
        <w:gridCol w:w="4251"/>
        <w:gridCol w:w="1701"/>
      </w:tblGrid>
      <w:tr w:rsidR="00627BB5" w:rsidTr="00FD5D5A">
        <w:trPr>
          <w:trHeight w:val="877"/>
          <w:jc w:val="center"/>
        </w:trPr>
        <w:tc>
          <w:tcPr>
            <w:tcW w:w="709" w:type="dxa"/>
            <w:vAlign w:val="center"/>
          </w:tcPr>
          <w:p w:rsidR="00627BB5" w:rsidRDefault="00627BB5">
            <w:pPr>
              <w:spacing w:line="360" w:lineRule="auto"/>
              <w:jc w:val="center"/>
              <w:rPr>
                <w:rFonts w:ascii="宋体" w:hAnsi="宋体"/>
                <w:b/>
                <w:bCs/>
                <w:sz w:val="24"/>
                <w:szCs w:val="24"/>
              </w:rPr>
            </w:pPr>
            <w:r>
              <w:rPr>
                <w:rFonts w:ascii="宋体" w:hAnsi="宋体" w:hint="eastAsia"/>
                <w:b/>
                <w:bCs/>
                <w:sz w:val="24"/>
                <w:szCs w:val="24"/>
              </w:rPr>
              <w:t>序号</w:t>
            </w:r>
          </w:p>
        </w:tc>
        <w:tc>
          <w:tcPr>
            <w:tcW w:w="1135" w:type="dxa"/>
            <w:vAlign w:val="center"/>
          </w:tcPr>
          <w:p w:rsidR="00627BB5" w:rsidRDefault="00627BB5">
            <w:pPr>
              <w:spacing w:line="360" w:lineRule="auto"/>
              <w:ind w:firstLineChars="49" w:firstLine="118"/>
              <w:jc w:val="center"/>
              <w:rPr>
                <w:rFonts w:ascii="宋体" w:hAnsi="宋体"/>
                <w:b/>
                <w:bCs/>
                <w:sz w:val="24"/>
                <w:szCs w:val="24"/>
              </w:rPr>
            </w:pPr>
            <w:r>
              <w:rPr>
                <w:rFonts w:ascii="宋体" w:hAnsi="宋体" w:hint="eastAsia"/>
                <w:b/>
                <w:bCs/>
                <w:sz w:val="24"/>
                <w:szCs w:val="24"/>
              </w:rPr>
              <w:t>姓名</w:t>
            </w:r>
          </w:p>
        </w:tc>
        <w:tc>
          <w:tcPr>
            <w:tcW w:w="2127" w:type="dxa"/>
            <w:vAlign w:val="center"/>
          </w:tcPr>
          <w:p w:rsidR="00627BB5" w:rsidRDefault="00627BB5">
            <w:pPr>
              <w:spacing w:line="360" w:lineRule="auto"/>
              <w:jc w:val="center"/>
              <w:rPr>
                <w:rFonts w:ascii="宋体" w:hAnsi="宋体"/>
                <w:b/>
                <w:bCs/>
                <w:sz w:val="24"/>
                <w:szCs w:val="24"/>
              </w:rPr>
            </w:pPr>
            <w:r>
              <w:rPr>
                <w:rFonts w:ascii="宋体" w:hAnsi="宋体" w:hint="eastAsia"/>
                <w:b/>
                <w:bCs/>
                <w:sz w:val="24"/>
                <w:szCs w:val="24"/>
              </w:rPr>
              <w:t>职称</w:t>
            </w:r>
          </w:p>
        </w:tc>
        <w:tc>
          <w:tcPr>
            <w:tcW w:w="4251" w:type="dxa"/>
            <w:vAlign w:val="center"/>
          </w:tcPr>
          <w:p w:rsidR="00627BB5" w:rsidRDefault="00627BB5">
            <w:pPr>
              <w:jc w:val="center"/>
              <w:rPr>
                <w:rFonts w:ascii="宋体" w:hAnsi="宋体"/>
                <w:b/>
                <w:bCs/>
                <w:sz w:val="24"/>
                <w:szCs w:val="24"/>
              </w:rPr>
            </w:pPr>
            <w:r>
              <w:rPr>
                <w:rFonts w:ascii="宋体" w:hAnsi="宋体" w:hint="eastAsia"/>
                <w:b/>
                <w:bCs/>
                <w:sz w:val="24"/>
                <w:szCs w:val="24"/>
              </w:rPr>
              <w:t>基本工作内容</w:t>
            </w:r>
          </w:p>
        </w:tc>
        <w:tc>
          <w:tcPr>
            <w:tcW w:w="1701" w:type="dxa"/>
            <w:vAlign w:val="center"/>
          </w:tcPr>
          <w:p w:rsidR="00627BB5" w:rsidRDefault="00627BB5">
            <w:pPr>
              <w:spacing w:line="360" w:lineRule="auto"/>
              <w:jc w:val="center"/>
              <w:rPr>
                <w:rFonts w:ascii="宋体" w:hAnsi="宋体"/>
                <w:b/>
                <w:bCs/>
                <w:sz w:val="24"/>
                <w:szCs w:val="24"/>
              </w:rPr>
            </w:pPr>
            <w:r>
              <w:rPr>
                <w:rFonts w:ascii="宋体" w:hAnsi="宋体" w:hint="eastAsia"/>
                <w:b/>
                <w:bCs/>
                <w:sz w:val="24"/>
                <w:szCs w:val="24"/>
              </w:rPr>
              <w:t>总分</w:t>
            </w:r>
          </w:p>
          <w:p w:rsidR="00627BB5" w:rsidRDefault="00627BB5">
            <w:pPr>
              <w:spacing w:line="360" w:lineRule="auto"/>
              <w:jc w:val="center"/>
              <w:rPr>
                <w:rFonts w:ascii="宋体" w:hAnsi="宋体"/>
                <w:b/>
                <w:bCs/>
                <w:sz w:val="24"/>
                <w:szCs w:val="24"/>
              </w:rPr>
            </w:pPr>
            <w:r>
              <w:rPr>
                <w:rFonts w:ascii="宋体" w:hAnsi="宋体" w:hint="eastAsia"/>
                <w:b/>
                <w:bCs/>
                <w:sz w:val="24"/>
                <w:szCs w:val="24"/>
              </w:rPr>
              <w:t>（70分）</w:t>
            </w:r>
          </w:p>
        </w:tc>
      </w:tr>
      <w:tr w:rsidR="00627BB5" w:rsidTr="00FD5D5A">
        <w:trPr>
          <w:trHeight w:val="851"/>
          <w:jc w:val="center"/>
        </w:trPr>
        <w:tc>
          <w:tcPr>
            <w:tcW w:w="709" w:type="dxa"/>
            <w:vAlign w:val="center"/>
          </w:tcPr>
          <w:p w:rsidR="00627BB5" w:rsidRDefault="00627BB5">
            <w:pPr>
              <w:spacing w:line="360" w:lineRule="auto"/>
              <w:jc w:val="center"/>
              <w:rPr>
                <w:rFonts w:ascii="黑体" w:eastAsia="黑体" w:hAnsi="黑体"/>
                <w:szCs w:val="21"/>
              </w:rPr>
            </w:pPr>
          </w:p>
        </w:tc>
        <w:tc>
          <w:tcPr>
            <w:tcW w:w="1135" w:type="dxa"/>
            <w:vAlign w:val="center"/>
          </w:tcPr>
          <w:p w:rsidR="00627BB5" w:rsidRDefault="00627BB5">
            <w:pPr>
              <w:spacing w:line="360" w:lineRule="auto"/>
              <w:jc w:val="center"/>
              <w:rPr>
                <w:rFonts w:ascii="黑体" w:eastAsia="黑体" w:hAnsi="黑体"/>
                <w:szCs w:val="21"/>
              </w:rPr>
            </w:pPr>
          </w:p>
        </w:tc>
        <w:tc>
          <w:tcPr>
            <w:tcW w:w="2127" w:type="dxa"/>
            <w:vAlign w:val="center"/>
          </w:tcPr>
          <w:p w:rsidR="00627BB5" w:rsidRDefault="00627BB5">
            <w:pPr>
              <w:spacing w:line="360" w:lineRule="auto"/>
              <w:jc w:val="center"/>
              <w:rPr>
                <w:rFonts w:ascii="黑体" w:eastAsia="黑体" w:hAnsi="黑体"/>
                <w:szCs w:val="21"/>
              </w:rPr>
            </w:pPr>
          </w:p>
        </w:tc>
        <w:tc>
          <w:tcPr>
            <w:tcW w:w="4251" w:type="dxa"/>
            <w:vMerge w:val="restart"/>
            <w:vAlign w:val="center"/>
          </w:tcPr>
          <w:p w:rsidR="00627BB5" w:rsidRDefault="00627BB5">
            <w:pPr>
              <w:numPr>
                <w:ilvl w:val="0"/>
                <w:numId w:val="1"/>
              </w:numPr>
              <w:jc w:val="left"/>
              <w:rPr>
                <w:rFonts w:ascii="宋体" w:hAnsi="宋体"/>
                <w:bCs/>
                <w:sz w:val="24"/>
                <w:szCs w:val="24"/>
              </w:rPr>
            </w:pPr>
            <w:r>
              <w:rPr>
                <w:rFonts w:ascii="宋体" w:hAnsi="宋体" w:hint="eastAsia"/>
                <w:bCs/>
                <w:sz w:val="24"/>
                <w:szCs w:val="24"/>
              </w:rPr>
              <w:t>管理方面：实验室规章制度是否健全，档案资料是否齐全，是否有详细、清晰、完整的仪器操作使用和维护记录</w:t>
            </w:r>
          </w:p>
          <w:p w:rsidR="00627BB5" w:rsidRDefault="00627BB5">
            <w:pPr>
              <w:numPr>
                <w:ilvl w:val="0"/>
                <w:numId w:val="1"/>
              </w:numPr>
              <w:spacing w:line="0" w:lineRule="atLeast"/>
              <w:jc w:val="left"/>
              <w:rPr>
                <w:rFonts w:ascii="宋体" w:hAnsi="宋体"/>
                <w:bCs/>
                <w:sz w:val="24"/>
                <w:szCs w:val="24"/>
              </w:rPr>
            </w:pPr>
            <w:r>
              <w:rPr>
                <w:rFonts w:ascii="宋体" w:hAnsi="宋体" w:hint="eastAsia"/>
                <w:bCs/>
                <w:sz w:val="24"/>
                <w:szCs w:val="24"/>
              </w:rPr>
              <w:t xml:space="preserve">安全、卫生工作方面： </w:t>
            </w:r>
            <w:r>
              <w:rPr>
                <w:rFonts w:ascii="宋体" w:hAnsi="宋体"/>
                <w:bCs/>
                <w:sz w:val="24"/>
                <w:szCs w:val="24"/>
              </w:rPr>
              <w:t>所负责大型仪器所在实验室的安全运行情况，实验室、办公室和自习室的卫生情况。</w:t>
            </w:r>
          </w:p>
          <w:p w:rsidR="00627BB5" w:rsidRDefault="00627BB5">
            <w:pPr>
              <w:numPr>
                <w:ilvl w:val="0"/>
                <w:numId w:val="1"/>
              </w:numPr>
              <w:jc w:val="left"/>
              <w:rPr>
                <w:rFonts w:ascii="宋体" w:hAnsi="宋体"/>
                <w:bCs/>
                <w:sz w:val="24"/>
                <w:szCs w:val="24"/>
              </w:rPr>
            </w:pPr>
            <w:r>
              <w:rPr>
                <w:rFonts w:ascii="宋体" w:hAnsi="宋体" w:hint="eastAsia"/>
                <w:bCs/>
                <w:sz w:val="24"/>
                <w:szCs w:val="24"/>
              </w:rPr>
              <w:t>仪器维护方面：能否按时定期进行检测、定标、校准、调试、更换备件、打磨、更换冷却水、清洗外部机、空调外机、过滤器等</w:t>
            </w:r>
          </w:p>
          <w:p w:rsidR="00627BB5" w:rsidRDefault="00627BB5">
            <w:pPr>
              <w:numPr>
                <w:ilvl w:val="0"/>
                <w:numId w:val="1"/>
              </w:numPr>
              <w:jc w:val="left"/>
              <w:rPr>
                <w:rFonts w:ascii="宋体" w:hAnsi="宋体"/>
                <w:bCs/>
                <w:sz w:val="24"/>
                <w:szCs w:val="24"/>
              </w:rPr>
            </w:pPr>
            <w:r>
              <w:rPr>
                <w:rFonts w:ascii="宋体" w:hAnsi="宋体" w:hint="eastAsia"/>
                <w:bCs/>
                <w:sz w:val="24"/>
                <w:szCs w:val="24"/>
              </w:rPr>
              <w:t>学生培训：举办所负责大型仪器操作技术培训一次</w:t>
            </w:r>
          </w:p>
          <w:p w:rsidR="00627BB5" w:rsidRDefault="00627BB5">
            <w:pPr>
              <w:numPr>
                <w:ilvl w:val="0"/>
                <w:numId w:val="1"/>
              </w:numPr>
              <w:jc w:val="left"/>
              <w:rPr>
                <w:rFonts w:ascii="宋体" w:hAnsi="宋体"/>
                <w:bCs/>
                <w:sz w:val="24"/>
                <w:szCs w:val="24"/>
              </w:rPr>
            </w:pPr>
            <w:r>
              <w:rPr>
                <w:rFonts w:ascii="宋体" w:hAnsi="宋体" w:hint="eastAsia"/>
                <w:bCs/>
                <w:sz w:val="24"/>
                <w:szCs w:val="24"/>
              </w:rPr>
              <w:t>仪器运行方面 ：是否完成要求的运行机时数（包括培训时间、测试时间、维护时间、功能开发时等），公用仪器不低于1600小时/年，专用仪器不低于1000小时/年。</w:t>
            </w:r>
          </w:p>
          <w:p w:rsidR="00627BB5" w:rsidRDefault="00627BB5">
            <w:pPr>
              <w:numPr>
                <w:ilvl w:val="0"/>
                <w:numId w:val="1"/>
              </w:numPr>
              <w:jc w:val="left"/>
              <w:rPr>
                <w:rFonts w:ascii="宋体" w:hAnsi="宋体"/>
                <w:bCs/>
                <w:sz w:val="24"/>
                <w:szCs w:val="24"/>
              </w:rPr>
            </w:pPr>
            <w:r>
              <w:rPr>
                <w:rFonts w:ascii="宋体" w:hAnsi="宋体" w:hint="eastAsia"/>
                <w:bCs/>
                <w:sz w:val="24"/>
                <w:szCs w:val="24"/>
              </w:rPr>
              <w:t>仪器完好率修复情况 ：是否严格按照仪器说明书及操作使用手册操作仪器；仪器故障能否及时修复；仪器完好率是否不低于90%。</w:t>
            </w:r>
          </w:p>
          <w:p w:rsidR="00627BB5" w:rsidRDefault="00627BB5">
            <w:pPr>
              <w:numPr>
                <w:ilvl w:val="0"/>
                <w:numId w:val="1"/>
              </w:numPr>
              <w:spacing w:line="0" w:lineRule="atLeast"/>
              <w:jc w:val="left"/>
              <w:rPr>
                <w:rFonts w:ascii="宋体" w:hAnsi="宋体"/>
                <w:bCs/>
                <w:sz w:val="24"/>
                <w:szCs w:val="24"/>
              </w:rPr>
            </w:pPr>
            <w:r>
              <w:rPr>
                <w:rFonts w:ascii="宋体" w:hAnsi="宋体" w:hint="eastAsia"/>
                <w:bCs/>
                <w:sz w:val="24"/>
                <w:szCs w:val="24"/>
              </w:rPr>
              <w:t>考勤和其它工作：是否完成实验室布置的新购置仪器设备调研、论证、安装、培训、验收等工作；出勤率是否不低于90%。</w:t>
            </w:r>
          </w:p>
        </w:tc>
        <w:tc>
          <w:tcPr>
            <w:tcW w:w="1701" w:type="dxa"/>
            <w:vAlign w:val="center"/>
          </w:tcPr>
          <w:p w:rsidR="00627BB5" w:rsidRDefault="00627BB5">
            <w:pPr>
              <w:spacing w:line="360" w:lineRule="auto"/>
              <w:jc w:val="center"/>
              <w:rPr>
                <w:b/>
                <w:bCs/>
                <w:szCs w:val="21"/>
              </w:rPr>
            </w:pPr>
          </w:p>
        </w:tc>
      </w:tr>
      <w:tr w:rsidR="00627BB5" w:rsidTr="00FD5D5A">
        <w:trPr>
          <w:trHeight w:val="851"/>
          <w:jc w:val="center"/>
        </w:trPr>
        <w:tc>
          <w:tcPr>
            <w:tcW w:w="709" w:type="dxa"/>
            <w:vAlign w:val="center"/>
          </w:tcPr>
          <w:p w:rsidR="00627BB5" w:rsidRDefault="00627BB5">
            <w:pPr>
              <w:spacing w:line="360" w:lineRule="auto"/>
              <w:jc w:val="center"/>
              <w:rPr>
                <w:rFonts w:ascii="黑体" w:eastAsia="黑体" w:hAnsi="黑体"/>
                <w:szCs w:val="21"/>
              </w:rPr>
            </w:pPr>
          </w:p>
        </w:tc>
        <w:tc>
          <w:tcPr>
            <w:tcW w:w="1135" w:type="dxa"/>
            <w:vAlign w:val="center"/>
          </w:tcPr>
          <w:p w:rsidR="00627BB5" w:rsidRDefault="00627BB5">
            <w:pPr>
              <w:spacing w:line="360" w:lineRule="auto"/>
              <w:jc w:val="center"/>
              <w:rPr>
                <w:rFonts w:ascii="黑体" w:eastAsia="黑体" w:hAnsi="黑体"/>
                <w:szCs w:val="21"/>
              </w:rPr>
            </w:pPr>
          </w:p>
        </w:tc>
        <w:tc>
          <w:tcPr>
            <w:tcW w:w="2127" w:type="dxa"/>
            <w:vAlign w:val="center"/>
          </w:tcPr>
          <w:p w:rsidR="00627BB5" w:rsidRDefault="00627BB5">
            <w:pPr>
              <w:spacing w:line="360" w:lineRule="auto"/>
              <w:jc w:val="center"/>
              <w:rPr>
                <w:rFonts w:ascii="黑体" w:eastAsia="黑体" w:hAnsi="黑体"/>
                <w:szCs w:val="21"/>
              </w:rPr>
            </w:pPr>
          </w:p>
        </w:tc>
        <w:tc>
          <w:tcPr>
            <w:tcW w:w="4251" w:type="dxa"/>
            <w:vMerge/>
            <w:vAlign w:val="center"/>
          </w:tcPr>
          <w:p w:rsidR="00627BB5" w:rsidRDefault="00627BB5">
            <w:pPr>
              <w:spacing w:line="0" w:lineRule="atLeast"/>
              <w:jc w:val="left"/>
              <w:rPr>
                <w:rFonts w:ascii="黑体" w:eastAsia="黑体" w:hAnsi="黑体"/>
                <w:bCs/>
                <w:szCs w:val="21"/>
              </w:rPr>
            </w:pPr>
          </w:p>
        </w:tc>
        <w:tc>
          <w:tcPr>
            <w:tcW w:w="1701" w:type="dxa"/>
            <w:vAlign w:val="center"/>
          </w:tcPr>
          <w:p w:rsidR="00627BB5" w:rsidRDefault="00627BB5">
            <w:pPr>
              <w:spacing w:line="360" w:lineRule="auto"/>
              <w:jc w:val="center"/>
              <w:rPr>
                <w:b/>
                <w:bCs/>
                <w:szCs w:val="21"/>
              </w:rPr>
            </w:pPr>
          </w:p>
        </w:tc>
      </w:tr>
      <w:tr w:rsidR="00627BB5" w:rsidTr="00FD5D5A">
        <w:trPr>
          <w:trHeight w:val="851"/>
          <w:jc w:val="center"/>
        </w:trPr>
        <w:tc>
          <w:tcPr>
            <w:tcW w:w="709" w:type="dxa"/>
            <w:vAlign w:val="center"/>
          </w:tcPr>
          <w:p w:rsidR="00627BB5" w:rsidRDefault="00627BB5">
            <w:pPr>
              <w:spacing w:line="360" w:lineRule="auto"/>
              <w:jc w:val="center"/>
              <w:rPr>
                <w:rFonts w:ascii="黑体" w:eastAsia="黑体" w:hAnsi="黑体"/>
                <w:szCs w:val="21"/>
              </w:rPr>
            </w:pPr>
          </w:p>
        </w:tc>
        <w:tc>
          <w:tcPr>
            <w:tcW w:w="1135" w:type="dxa"/>
            <w:vAlign w:val="center"/>
          </w:tcPr>
          <w:p w:rsidR="00627BB5" w:rsidRDefault="00627BB5">
            <w:pPr>
              <w:spacing w:line="360" w:lineRule="auto"/>
              <w:jc w:val="center"/>
              <w:rPr>
                <w:rFonts w:ascii="黑体" w:eastAsia="黑体" w:hAnsi="黑体"/>
                <w:szCs w:val="21"/>
              </w:rPr>
            </w:pPr>
          </w:p>
        </w:tc>
        <w:tc>
          <w:tcPr>
            <w:tcW w:w="2127" w:type="dxa"/>
            <w:vAlign w:val="center"/>
          </w:tcPr>
          <w:p w:rsidR="00627BB5" w:rsidRDefault="00627BB5">
            <w:pPr>
              <w:spacing w:line="360" w:lineRule="auto"/>
              <w:jc w:val="center"/>
              <w:rPr>
                <w:rFonts w:ascii="黑体" w:eastAsia="黑体" w:hAnsi="黑体"/>
                <w:szCs w:val="21"/>
              </w:rPr>
            </w:pPr>
          </w:p>
        </w:tc>
        <w:tc>
          <w:tcPr>
            <w:tcW w:w="4251" w:type="dxa"/>
            <w:vMerge/>
            <w:vAlign w:val="center"/>
          </w:tcPr>
          <w:p w:rsidR="00627BB5" w:rsidRDefault="00627BB5">
            <w:pPr>
              <w:spacing w:line="0" w:lineRule="atLeast"/>
              <w:jc w:val="left"/>
              <w:rPr>
                <w:rFonts w:ascii="黑体" w:eastAsia="黑体" w:hAnsi="黑体"/>
                <w:bCs/>
                <w:szCs w:val="21"/>
              </w:rPr>
            </w:pPr>
          </w:p>
        </w:tc>
        <w:tc>
          <w:tcPr>
            <w:tcW w:w="1701" w:type="dxa"/>
            <w:vAlign w:val="center"/>
          </w:tcPr>
          <w:p w:rsidR="00627BB5" w:rsidRDefault="00627BB5">
            <w:pPr>
              <w:spacing w:line="360" w:lineRule="auto"/>
              <w:jc w:val="center"/>
              <w:rPr>
                <w:b/>
                <w:bCs/>
                <w:szCs w:val="21"/>
              </w:rPr>
            </w:pPr>
          </w:p>
        </w:tc>
      </w:tr>
      <w:tr w:rsidR="00627BB5" w:rsidTr="00FD5D5A">
        <w:trPr>
          <w:trHeight w:val="851"/>
          <w:jc w:val="center"/>
        </w:trPr>
        <w:tc>
          <w:tcPr>
            <w:tcW w:w="709" w:type="dxa"/>
            <w:vAlign w:val="center"/>
          </w:tcPr>
          <w:p w:rsidR="00627BB5" w:rsidRDefault="00627BB5">
            <w:pPr>
              <w:spacing w:line="360" w:lineRule="auto"/>
              <w:jc w:val="center"/>
              <w:rPr>
                <w:rFonts w:ascii="黑体" w:eastAsia="黑体" w:hAnsi="黑体"/>
                <w:szCs w:val="21"/>
              </w:rPr>
            </w:pPr>
          </w:p>
        </w:tc>
        <w:tc>
          <w:tcPr>
            <w:tcW w:w="1135" w:type="dxa"/>
            <w:vAlign w:val="center"/>
          </w:tcPr>
          <w:p w:rsidR="00627BB5" w:rsidRDefault="00627BB5">
            <w:pPr>
              <w:spacing w:line="360" w:lineRule="auto"/>
              <w:jc w:val="center"/>
              <w:rPr>
                <w:rFonts w:ascii="黑体" w:eastAsia="黑体" w:hAnsi="黑体"/>
                <w:szCs w:val="21"/>
              </w:rPr>
            </w:pPr>
          </w:p>
        </w:tc>
        <w:tc>
          <w:tcPr>
            <w:tcW w:w="2127" w:type="dxa"/>
            <w:vAlign w:val="center"/>
          </w:tcPr>
          <w:p w:rsidR="00627BB5" w:rsidRDefault="00627BB5">
            <w:pPr>
              <w:spacing w:line="360" w:lineRule="auto"/>
              <w:jc w:val="center"/>
              <w:rPr>
                <w:rFonts w:ascii="黑体" w:eastAsia="黑体" w:hAnsi="黑体"/>
                <w:szCs w:val="21"/>
              </w:rPr>
            </w:pPr>
          </w:p>
        </w:tc>
        <w:tc>
          <w:tcPr>
            <w:tcW w:w="4251" w:type="dxa"/>
            <w:vMerge/>
            <w:vAlign w:val="center"/>
          </w:tcPr>
          <w:p w:rsidR="00627BB5" w:rsidRDefault="00627BB5">
            <w:pPr>
              <w:spacing w:line="0" w:lineRule="atLeast"/>
              <w:jc w:val="left"/>
              <w:rPr>
                <w:rFonts w:ascii="黑体" w:eastAsia="黑体" w:hAnsi="黑体"/>
                <w:bCs/>
                <w:szCs w:val="21"/>
              </w:rPr>
            </w:pPr>
          </w:p>
        </w:tc>
        <w:tc>
          <w:tcPr>
            <w:tcW w:w="1701" w:type="dxa"/>
            <w:vAlign w:val="center"/>
          </w:tcPr>
          <w:p w:rsidR="00627BB5" w:rsidRDefault="00627BB5">
            <w:pPr>
              <w:spacing w:line="360" w:lineRule="auto"/>
              <w:jc w:val="center"/>
              <w:rPr>
                <w:b/>
                <w:bCs/>
                <w:szCs w:val="21"/>
              </w:rPr>
            </w:pPr>
          </w:p>
        </w:tc>
      </w:tr>
      <w:tr w:rsidR="00627BB5" w:rsidTr="00FD5D5A">
        <w:trPr>
          <w:trHeight w:val="851"/>
          <w:jc w:val="center"/>
        </w:trPr>
        <w:tc>
          <w:tcPr>
            <w:tcW w:w="709" w:type="dxa"/>
            <w:vAlign w:val="center"/>
          </w:tcPr>
          <w:p w:rsidR="00627BB5" w:rsidRDefault="00627BB5">
            <w:pPr>
              <w:spacing w:line="360" w:lineRule="auto"/>
              <w:jc w:val="center"/>
              <w:rPr>
                <w:rFonts w:ascii="黑体" w:eastAsia="黑体" w:hAnsi="黑体"/>
                <w:szCs w:val="21"/>
              </w:rPr>
            </w:pPr>
          </w:p>
        </w:tc>
        <w:tc>
          <w:tcPr>
            <w:tcW w:w="1135" w:type="dxa"/>
            <w:vAlign w:val="center"/>
          </w:tcPr>
          <w:p w:rsidR="00627BB5" w:rsidRDefault="00627BB5">
            <w:pPr>
              <w:spacing w:line="360" w:lineRule="auto"/>
              <w:jc w:val="center"/>
              <w:rPr>
                <w:rFonts w:ascii="黑体" w:eastAsia="黑体" w:hAnsi="黑体"/>
                <w:szCs w:val="21"/>
              </w:rPr>
            </w:pPr>
          </w:p>
        </w:tc>
        <w:tc>
          <w:tcPr>
            <w:tcW w:w="2127" w:type="dxa"/>
            <w:vAlign w:val="center"/>
          </w:tcPr>
          <w:p w:rsidR="00627BB5" w:rsidRDefault="00627BB5">
            <w:pPr>
              <w:spacing w:line="360" w:lineRule="auto"/>
              <w:jc w:val="center"/>
              <w:rPr>
                <w:rFonts w:ascii="黑体" w:eastAsia="黑体" w:hAnsi="黑体"/>
                <w:szCs w:val="21"/>
              </w:rPr>
            </w:pPr>
          </w:p>
        </w:tc>
        <w:tc>
          <w:tcPr>
            <w:tcW w:w="4251" w:type="dxa"/>
            <w:vMerge/>
            <w:vAlign w:val="center"/>
          </w:tcPr>
          <w:p w:rsidR="00627BB5" w:rsidRDefault="00627BB5">
            <w:pPr>
              <w:spacing w:line="0" w:lineRule="atLeast"/>
              <w:jc w:val="left"/>
              <w:rPr>
                <w:rFonts w:ascii="黑体" w:eastAsia="黑体" w:hAnsi="黑体"/>
                <w:bCs/>
                <w:szCs w:val="21"/>
              </w:rPr>
            </w:pPr>
          </w:p>
        </w:tc>
        <w:tc>
          <w:tcPr>
            <w:tcW w:w="1701" w:type="dxa"/>
            <w:vAlign w:val="center"/>
          </w:tcPr>
          <w:p w:rsidR="00627BB5" w:rsidRDefault="00627BB5">
            <w:pPr>
              <w:spacing w:line="360" w:lineRule="auto"/>
              <w:jc w:val="center"/>
              <w:rPr>
                <w:b/>
                <w:bCs/>
                <w:szCs w:val="21"/>
              </w:rPr>
            </w:pPr>
          </w:p>
        </w:tc>
      </w:tr>
      <w:tr w:rsidR="00627BB5" w:rsidTr="00FD5D5A">
        <w:trPr>
          <w:trHeight w:val="851"/>
          <w:jc w:val="center"/>
        </w:trPr>
        <w:tc>
          <w:tcPr>
            <w:tcW w:w="709" w:type="dxa"/>
            <w:vAlign w:val="center"/>
          </w:tcPr>
          <w:p w:rsidR="00627BB5" w:rsidRDefault="00627BB5">
            <w:pPr>
              <w:spacing w:line="360" w:lineRule="auto"/>
              <w:jc w:val="center"/>
              <w:rPr>
                <w:rFonts w:ascii="黑体" w:eastAsia="黑体" w:hAnsi="黑体"/>
                <w:szCs w:val="21"/>
              </w:rPr>
            </w:pPr>
          </w:p>
        </w:tc>
        <w:tc>
          <w:tcPr>
            <w:tcW w:w="1135" w:type="dxa"/>
            <w:vAlign w:val="center"/>
          </w:tcPr>
          <w:p w:rsidR="00627BB5" w:rsidRDefault="00627BB5">
            <w:pPr>
              <w:spacing w:line="360" w:lineRule="auto"/>
              <w:jc w:val="center"/>
              <w:rPr>
                <w:rFonts w:ascii="黑体" w:eastAsia="黑体" w:hAnsi="黑体"/>
                <w:szCs w:val="21"/>
              </w:rPr>
            </w:pPr>
          </w:p>
        </w:tc>
        <w:tc>
          <w:tcPr>
            <w:tcW w:w="2127" w:type="dxa"/>
            <w:vAlign w:val="center"/>
          </w:tcPr>
          <w:p w:rsidR="00627BB5" w:rsidRDefault="00627BB5">
            <w:pPr>
              <w:spacing w:line="360" w:lineRule="auto"/>
              <w:jc w:val="center"/>
              <w:rPr>
                <w:rFonts w:ascii="黑体" w:eastAsia="黑体" w:hAnsi="黑体"/>
                <w:szCs w:val="21"/>
              </w:rPr>
            </w:pPr>
          </w:p>
        </w:tc>
        <w:tc>
          <w:tcPr>
            <w:tcW w:w="4251" w:type="dxa"/>
            <w:vMerge/>
            <w:vAlign w:val="center"/>
          </w:tcPr>
          <w:p w:rsidR="00627BB5" w:rsidRDefault="00627BB5">
            <w:pPr>
              <w:spacing w:line="0" w:lineRule="atLeast"/>
              <w:jc w:val="left"/>
              <w:rPr>
                <w:rFonts w:ascii="黑体" w:eastAsia="黑体" w:hAnsi="黑体"/>
                <w:bCs/>
                <w:szCs w:val="21"/>
              </w:rPr>
            </w:pPr>
          </w:p>
        </w:tc>
        <w:tc>
          <w:tcPr>
            <w:tcW w:w="1701" w:type="dxa"/>
            <w:vAlign w:val="center"/>
          </w:tcPr>
          <w:p w:rsidR="00627BB5" w:rsidRDefault="00627BB5">
            <w:pPr>
              <w:spacing w:line="360" w:lineRule="auto"/>
              <w:jc w:val="center"/>
              <w:rPr>
                <w:b/>
                <w:bCs/>
                <w:szCs w:val="21"/>
              </w:rPr>
            </w:pPr>
          </w:p>
        </w:tc>
      </w:tr>
      <w:tr w:rsidR="00627BB5" w:rsidTr="00FD5D5A">
        <w:trPr>
          <w:trHeight w:val="851"/>
          <w:jc w:val="center"/>
        </w:trPr>
        <w:tc>
          <w:tcPr>
            <w:tcW w:w="709" w:type="dxa"/>
            <w:vAlign w:val="center"/>
          </w:tcPr>
          <w:p w:rsidR="00627BB5" w:rsidRDefault="00627BB5">
            <w:pPr>
              <w:spacing w:line="360" w:lineRule="auto"/>
              <w:jc w:val="center"/>
              <w:rPr>
                <w:rFonts w:ascii="黑体" w:eastAsia="黑体" w:hAnsi="黑体"/>
                <w:szCs w:val="21"/>
              </w:rPr>
            </w:pPr>
          </w:p>
        </w:tc>
        <w:tc>
          <w:tcPr>
            <w:tcW w:w="1135" w:type="dxa"/>
            <w:vAlign w:val="center"/>
          </w:tcPr>
          <w:p w:rsidR="00627BB5" w:rsidRDefault="00627BB5">
            <w:pPr>
              <w:spacing w:line="360" w:lineRule="auto"/>
              <w:jc w:val="center"/>
              <w:rPr>
                <w:rFonts w:ascii="黑体" w:eastAsia="黑体" w:hAnsi="黑体"/>
                <w:szCs w:val="21"/>
              </w:rPr>
            </w:pPr>
          </w:p>
        </w:tc>
        <w:tc>
          <w:tcPr>
            <w:tcW w:w="2127" w:type="dxa"/>
            <w:vAlign w:val="center"/>
          </w:tcPr>
          <w:p w:rsidR="00627BB5" w:rsidRDefault="00627BB5">
            <w:pPr>
              <w:spacing w:line="360" w:lineRule="auto"/>
              <w:jc w:val="center"/>
              <w:rPr>
                <w:rFonts w:ascii="黑体" w:eastAsia="黑体" w:hAnsi="黑体"/>
                <w:szCs w:val="21"/>
              </w:rPr>
            </w:pPr>
          </w:p>
        </w:tc>
        <w:tc>
          <w:tcPr>
            <w:tcW w:w="4251" w:type="dxa"/>
            <w:vMerge/>
            <w:vAlign w:val="center"/>
          </w:tcPr>
          <w:p w:rsidR="00627BB5" w:rsidRDefault="00627BB5">
            <w:pPr>
              <w:spacing w:line="0" w:lineRule="atLeast"/>
              <w:jc w:val="left"/>
              <w:rPr>
                <w:rFonts w:ascii="黑体" w:eastAsia="黑体" w:hAnsi="黑体"/>
                <w:bCs/>
                <w:szCs w:val="21"/>
              </w:rPr>
            </w:pPr>
          </w:p>
        </w:tc>
        <w:tc>
          <w:tcPr>
            <w:tcW w:w="1701" w:type="dxa"/>
            <w:vAlign w:val="center"/>
          </w:tcPr>
          <w:p w:rsidR="00627BB5" w:rsidRDefault="00627BB5">
            <w:pPr>
              <w:spacing w:line="360" w:lineRule="auto"/>
              <w:jc w:val="center"/>
              <w:rPr>
                <w:b/>
                <w:bCs/>
                <w:szCs w:val="21"/>
              </w:rPr>
            </w:pPr>
          </w:p>
        </w:tc>
      </w:tr>
      <w:tr w:rsidR="00627BB5" w:rsidTr="00FD5D5A">
        <w:trPr>
          <w:trHeight w:val="851"/>
          <w:jc w:val="center"/>
        </w:trPr>
        <w:tc>
          <w:tcPr>
            <w:tcW w:w="709" w:type="dxa"/>
            <w:vAlign w:val="center"/>
          </w:tcPr>
          <w:p w:rsidR="00627BB5" w:rsidRDefault="00627BB5">
            <w:pPr>
              <w:spacing w:line="360" w:lineRule="auto"/>
              <w:jc w:val="center"/>
              <w:rPr>
                <w:rFonts w:ascii="黑体" w:eastAsia="黑体" w:hAnsi="黑体"/>
                <w:szCs w:val="21"/>
              </w:rPr>
            </w:pPr>
          </w:p>
        </w:tc>
        <w:tc>
          <w:tcPr>
            <w:tcW w:w="1135" w:type="dxa"/>
            <w:vAlign w:val="center"/>
          </w:tcPr>
          <w:p w:rsidR="00627BB5" w:rsidRDefault="00627BB5">
            <w:pPr>
              <w:spacing w:line="360" w:lineRule="auto"/>
              <w:jc w:val="center"/>
              <w:rPr>
                <w:rFonts w:ascii="黑体" w:eastAsia="黑体" w:hAnsi="黑体"/>
                <w:szCs w:val="21"/>
              </w:rPr>
            </w:pPr>
          </w:p>
        </w:tc>
        <w:tc>
          <w:tcPr>
            <w:tcW w:w="2127" w:type="dxa"/>
            <w:vAlign w:val="center"/>
          </w:tcPr>
          <w:p w:rsidR="00627BB5" w:rsidRDefault="00627BB5">
            <w:pPr>
              <w:spacing w:line="360" w:lineRule="auto"/>
              <w:jc w:val="center"/>
              <w:rPr>
                <w:rFonts w:ascii="黑体" w:eastAsia="黑体" w:hAnsi="黑体"/>
                <w:szCs w:val="21"/>
              </w:rPr>
            </w:pPr>
          </w:p>
        </w:tc>
        <w:tc>
          <w:tcPr>
            <w:tcW w:w="4251" w:type="dxa"/>
            <w:vMerge/>
            <w:vAlign w:val="center"/>
          </w:tcPr>
          <w:p w:rsidR="00627BB5" w:rsidRDefault="00627BB5">
            <w:pPr>
              <w:spacing w:line="0" w:lineRule="atLeast"/>
              <w:jc w:val="left"/>
              <w:rPr>
                <w:rFonts w:ascii="黑体" w:eastAsia="黑体" w:hAnsi="黑体"/>
                <w:bCs/>
                <w:szCs w:val="21"/>
              </w:rPr>
            </w:pPr>
          </w:p>
        </w:tc>
        <w:tc>
          <w:tcPr>
            <w:tcW w:w="1701" w:type="dxa"/>
            <w:vAlign w:val="center"/>
          </w:tcPr>
          <w:p w:rsidR="00627BB5" w:rsidRDefault="00627BB5">
            <w:pPr>
              <w:spacing w:line="360" w:lineRule="auto"/>
              <w:jc w:val="center"/>
              <w:rPr>
                <w:b/>
                <w:bCs/>
                <w:szCs w:val="21"/>
              </w:rPr>
            </w:pPr>
          </w:p>
        </w:tc>
      </w:tr>
      <w:tr w:rsidR="00627BB5" w:rsidTr="00FD5D5A">
        <w:trPr>
          <w:trHeight w:val="851"/>
          <w:jc w:val="center"/>
        </w:trPr>
        <w:tc>
          <w:tcPr>
            <w:tcW w:w="709" w:type="dxa"/>
            <w:vAlign w:val="center"/>
          </w:tcPr>
          <w:p w:rsidR="00627BB5" w:rsidRDefault="00627BB5">
            <w:pPr>
              <w:spacing w:line="360" w:lineRule="auto"/>
              <w:jc w:val="center"/>
              <w:rPr>
                <w:rFonts w:ascii="黑体" w:eastAsia="黑体" w:hAnsi="黑体"/>
                <w:szCs w:val="21"/>
              </w:rPr>
            </w:pPr>
          </w:p>
        </w:tc>
        <w:tc>
          <w:tcPr>
            <w:tcW w:w="1135" w:type="dxa"/>
            <w:vAlign w:val="center"/>
          </w:tcPr>
          <w:p w:rsidR="00627BB5" w:rsidRDefault="00627BB5">
            <w:pPr>
              <w:spacing w:line="360" w:lineRule="auto"/>
              <w:jc w:val="center"/>
              <w:rPr>
                <w:rFonts w:ascii="黑体" w:eastAsia="黑体" w:hAnsi="黑体"/>
                <w:szCs w:val="21"/>
              </w:rPr>
            </w:pPr>
          </w:p>
        </w:tc>
        <w:tc>
          <w:tcPr>
            <w:tcW w:w="2127" w:type="dxa"/>
            <w:vAlign w:val="center"/>
          </w:tcPr>
          <w:p w:rsidR="00627BB5" w:rsidRDefault="00627BB5">
            <w:pPr>
              <w:spacing w:line="360" w:lineRule="auto"/>
              <w:jc w:val="center"/>
              <w:rPr>
                <w:rFonts w:ascii="黑体" w:eastAsia="黑体" w:hAnsi="黑体"/>
                <w:szCs w:val="21"/>
              </w:rPr>
            </w:pPr>
          </w:p>
        </w:tc>
        <w:tc>
          <w:tcPr>
            <w:tcW w:w="4251" w:type="dxa"/>
            <w:vMerge/>
            <w:vAlign w:val="center"/>
          </w:tcPr>
          <w:p w:rsidR="00627BB5" w:rsidRDefault="00627BB5">
            <w:pPr>
              <w:spacing w:line="0" w:lineRule="atLeast"/>
              <w:jc w:val="left"/>
              <w:rPr>
                <w:rFonts w:ascii="黑体" w:eastAsia="黑体" w:hAnsi="黑体"/>
                <w:bCs/>
                <w:szCs w:val="21"/>
              </w:rPr>
            </w:pPr>
          </w:p>
        </w:tc>
        <w:tc>
          <w:tcPr>
            <w:tcW w:w="1701" w:type="dxa"/>
            <w:vAlign w:val="center"/>
          </w:tcPr>
          <w:p w:rsidR="00627BB5" w:rsidRDefault="00627BB5">
            <w:pPr>
              <w:spacing w:line="360" w:lineRule="auto"/>
              <w:jc w:val="center"/>
              <w:rPr>
                <w:b/>
                <w:bCs/>
                <w:szCs w:val="21"/>
              </w:rPr>
            </w:pPr>
          </w:p>
        </w:tc>
      </w:tr>
      <w:tr w:rsidR="00627BB5" w:rsidTr="00FD5D5A">
        <w:trPr>
          <w:trHeight w:val="851"/>
          <w:jc w:val="center"/>
        </w:trPr>
        <w:tc>
          <w:tcPr>
            <w:tcW w:w="709" w:type="dxa"/>
            <w:vAlign w:val="center"/>
          </w:tcPr>
          <w:p w:rsidR="00627BB5" w:rsidRDefault="00627BB5">
            <w:pPr>
              <w:spacing w:line="360" w:lineRule="auto"/>
              <w:jc w:val="center"/>
              <w:rPr>
                <w:rFonts w:ascii="黑体" w:eastAsia="黑体" w:hAnsi="黑体"/>
                <w:szCs w:val="21"/>
              </w:rPr>
            </w:pPr>
          </w:p>
        </w:tc>
        <w:tc>
          <w:tcPr>
            <w:tcW w:w="1135" w:type="dxa"/>
            <w:vAlign w:val="center"/>
          </w:tcPr>
          <w:p w:rsidR="00627BB5" w:rsidRDefault="00627BB5">
            <w:pPr>
              <w:spacing w:line="360" w:lineRule="auto"/>
              <w:jc w:val="center"/>
              <w:rPr>
                <w:rFonts w:ascii="黑体" w:eastAsia="黑体" w:hAnsi="黑体"/>
                <w:szCs w:val="21"/>
              </w:rPr>
            </w:pPr>
          </w:p>
        </w:tc>
        <w:tc>
          <w:tcPr>
            <w:tcW w:w="2127" w:type="dxa"/>
            <w:vAlign w:val="center"/>
          </w:tcPr>
          <w:p w:rsidR="00627BB5" w:rsidRDefault="00627BB5">
            <w:pPr>
              <w:spacing w:line="360" w:lineRule="auto"/>
              <w:jc w:val="center"/>
              <w:rPr>
                <w:rFonts w:ascii="黑体" w:eastAsia="黑体" w:hAnsi="黑体"/>
                <w:szCs w:val="21"/>
              </w:rPr>
            </w:pPr>
          </w:p>
        </w:tc>
        <w:tc>
          <w:tcPr>
            <w:tcW w:w="4251" w:type="dxa"/>
            <w:vMerge/>
            <w:vAlign w:val="center"/>
          </w:tcPr>
          <w:p w:rsidR="00627BB5" w:rsidRDefault="00627BB5">
            <w:pPr>
              <w:spacing w:line="0" w:lineRule="atLeast"/>
              <w:jc w:val="left"/>
              <w:rPr>
                <w:rFonts w:ascii="黑体" w:eastAsia="黑体" w:hAnsi="黑体"/>
                <w:bCs/>
                <w:szCs w:val="21"/>
              </w:rPr>
            </w:pPr>
          </w:p>
        </w:tc>
        <w:tc>
          <w:tcPr>
            <w:tcW w:w="1701" w:type="dxa"/>
            <w:vAlign w:val="center"/>
          </w:tcPr>
          <w:p w:rsidR="00627BB5" w:rsidRDefault="00627BB5">
            <w:pPr>
              <w:spacing w:line="360" w:lineRule="auto"/>
              <w:jc w:val="center"/>
              <w:rPr>
                <w:b/>
                <w:bCs/>
                <w:szCs w:val="21"/>
              </w:rPr>
            </w:pPr>
          </w:p>
        </w:tc>
      </w:tr>
      <w:tr w:rsidR="00627BB5" w:rsidTr="00FD5D5A">
        <w:trPr>
          <w:trHeight w:val="851"/>
          <w:jc w:val="center"/>
        </w:trPr>
        <w:tc>
          <w:tcPr>
            <w:tcW w:w="709" w:type="dxa"/>
            <w:vAlign w:val="center"/>
          </w:tcPr>
          <w:p w:rsidR="00627BB5" w:rsidRDefault="00627BB5">
            <w:pPr>
              <w:spacing w:line="360" w:lineRule="auto"/>
              <w:jc w:val="center"/>
              <w:rPr>
                <w:rFonts w:ascii="黑体" w:eastAsia="黑体" w:hAnsi="黑体"/>
                <w:szCs w:val="21"/>
              </w:rPr>
            </w:pPr>
          </w:p>
        </w:tc>
        <w:tc>
          <w:tcPr>
            <w:tcW w:w="1135" w:type="dxa"/>
            <w:vAlign w:val="center"/>
          </w:tcPr>
          <w:p w:rsidR="00627BB5" w:rsidRDefault="00627BB5">
            <w:pPr>
              <w:spacing w:line="360" w:lineRule="auto"/>
              <w:jc w:val="center"/>
              <w:rPr>
                <w:rFonts w:ascii="黑体" w:eastAsia="黑体" w:hAnsi="黑体"/>
                <w:szCs w:val="21"/>
              </w:rPr>
            </w:pPr>
          </w:p>
        </w:tc>
        <w:tc>
          <w:tcPr>
            <w:tcW w:w="2127" w:type="dxa"/>
            <w:vAlign w:val="center"/>
          </w:tcPr>
          <w:p w:rsidR="00627BB5" w:rsidRDefault="00627BB5">
            <w:pPr>
              <w:spacing w:line="360" w:lineRule="auto"/>
              <w:jc w:val="center"/>
              <w:rPr>
                <w:rFonts w:ascii="黑体" w:eastAsia="黑体" w:hAnsi="黑体"/>
                <w:szCs w:val="21"/>
              </w:rPr>
            </w:pPr>
          </w:p>
        </w:tc>
        <w:tc>
          <w:tcPr>
            <w:tcW w:w="4251" w:type="dxa"/>
            <w:vMerge/>
            <w:vAlign w:val="center"/>
          </w:tcPr>
          <w:p w:rsidR="00627BB5" w:rsidRDefault="00627BB5">
            <w:pPr>
              <w:spacing w:line="0" w:lineRule="atLeast"/>
              <w:jc w:val="left"/>
              <w:rPr>
                <w:rFonts w:ascii="黑体" w:eastAsia="黑体" w:hAnsi="黑体"/>
                <w:bCs/>
                <w:szCs w:val="21"/>
              </w:rPr>
            </w:pPr>
          </w:p>
        </w:tc>
        <w:tc>
          <w:tcPr>
            <w:tcW w:w="1701" w:type="dxa"/>
            <w:vAlign w:val="center"/>
          </w:tcPr>
          <w:p w:rsidR="00627BB5" w:rsidRDefault="00627BB5">
            <w:pPr>
              <w:spacing w:line="360" w:lineRule="auto"/>
              <w:jc w:val="center"/>
              <w:rPr>
                <w:b/>
                <w:bCs/>
                <w:szCs w:val="21"/>
              </w:rPr>
            </w:pPr>
          </w:p>
        </w:tc>
      </w:tr>
    </w:tbl>
    <w:p w:rsidR="00627BB5" w:rsidRDefault="00627BB5">
      <w:pPr>
        <w:spacing w:line="360" w:lineRule="auto"/>
        <w:ind w:firstLineChars="5650" w:firstLine="13560"/>
        <w:rPr>
          <w:sz w:val="24"/>
          <w:szCs w:val="24"/>
        </w:rPr>
      </w:pPr>
      <w:r>
        <w:rPr>
          <w:rFonts w:hint="eastAsia"/>
          <w:sz w:val="24"/>
          <w:szCs w:val="24"/>
        </w:rPr>
        <w:t>评评委签名：</w:t>
      </w:r>
      <w:r>
        <w:rPr>
          <w:rFonts w:hint="eastAsia"/>
          <w:sz w:val="24"/>
          <w:szCs w:val="24"/>
        </w:rPr>
        <w:t xml:space="preserve">                            </w:t>
      </w:r>
      <w:r>
        <w:rPr>
          <w:rFonts w:hint="eastAsia"/>
          <w:sz w:val="24"/>
          <w:szCs w:val="24"/>
        </w:rPr>
        <w:t>考核日期：</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p w:rsidR="00627BB5" w:rsidRDefault="00627BB5">
      <w:pPr>
        <w:rPr>
          <w:rFonts w:ascii="方正小标宋简体" w:eastAsia="方正小标宋简体"/>
          <w:bCs/>
          <w:sz w:val="32"/>
          <w:szCs w:val="32"/>
        </w:rPr>
      </w:pPr>
      <w:r>
        <w:rPr>
          <w:rFonts w:ascii="黑体" w:eastAsia="黑体" w:hAnsi="黑体"/>
          <w:bCs/>
          <w:sz w:val="36"/>
          <w:szCs w:val="36"/>
        </w:rPr>
        <w:br w:type="page"/>
      </w:r>
      <w:r>
        <w:rPr>
          <w:rFonts w:ascii="方正小标宋简体" w:eastAsia="方正小标宋简体" w:hint="eastAsia"/>
          <w:bCs/>
          <w:sz w:val="32"/>
          <w:szCs w:val="32"/>
        </w:rPr>
        <w:lastRenderedPageBreak/>
        <w:t>附表2：</w:t>
      </w:r>
    </w:p>
    <w:p w:rsidR="00FD5D5A" w:rsidRDefault="00FD5D5A">
      <w:pPr>
        <w:spacing w:line="460" w:lineRule="exact"/>
        <w:jc w:val="center"/>
        <w:rPr>
          <w:rFonts w:ascii="方正小标宋简体" w:eastAsia="方正小标宋简体" w:hAnsi="黑体" w:hint="eastAsia"/>
          <w:bCs/>
          <w:sz w:val="36"/>
          <w:szCs w:val="36"/>
        </w:rPr>
      </w:pPr>
    </w:p>
    <w:p w:rsidR="00627BB5" w:rsidRDefault="00627BB5">
      <w:pPr>
        <w:spacing w:line="460" w:lineRule="exact"/>
        <w:jc w:val="center"/>
        <w:rPr>
          <w:rFonts w:ascii="方正小标宋简体" w:eastAsia="方正小标宋简体" w:hAnsi="黑体"/>
          <w:bCs/>
          <w:sz w:val="36"/>
          <w:szCs w:val="36"/>
        </w:rPr>
      </w:pPr>
      <w:r>
        <w:rPr>
          <w:rFonts w:ascii="方正小标宋简体" w:eastAsia="方正小标宋简体" w:hAnsi="黑体" w:hint="eastAsia"/>
          <w:bCs/>
          <w:sz w:val="36"/>
          <w:szCs w:val="36"/>
        </w:rPr>
        <w:t>20  年度物理学院科研辅助人员仪器功能拓展</w:t>
      </w:r>
    </w:p>
    <w:p w:rsidR="00627BB5" w:rsidRDefault="00627BB5">
      <w:pPr>
        <w:spacing w:line="460" w:lineRule="exact"/>
        <w:jc w:val="center"/>
        <w:rPr>
          <w:rFonts w:ascii="方正小标宋简体" w:eastAsia="方正小标宋简体" w:hAnsi="黑体"/>
          <w:bCs/>
          <w:sz w:val="36"/>
          <w:szCs w:val="36"/>
        </w:rPr>
      </w:pPr>
      <w:r>
        <w:rPr>
          <w:rFonts w:ascii="方正小标宋简体" w:eastAsia="方正小标宋简体" w:hAnsi="黑体" w:hint="eastAsia"/>
          <w:bCs/>
          <w:sz w:val="36"/>
          <w:szCs w:val="36"/>
        </w:rPr>
        <w:t>和技术开发工作填报表</w:t>
      </w:r>
    </w:p>
    <w:p w:rsidR="00FD5D5A" w:rsidRDefault="00FD5D5A">
      <w:pPr>
        <w:spacing w:beforeLines="50" w:line="360" w:lineRule="auto"/>
        <w:rPr>
          <w:rFonts w:hint="eastAsia"/>
          <w:b/>
          <w:bCs/>
          <w:sz w:val="24"/>
        </w:rPr>
      </w:pPr>
    </w:p>
    <w:p w:rsidR="00FD5D5A" w:rsidRDefault="00627BB5">
      <w:pPr>
        <w:spacing w:beforeLines="50" w:line="360" w:lineRule="auto"/>
        <w:rPr>
          <w:b/>
          <w:bCs/>
          <w:sz w:val="24"/>
        </w:rPr>
      </w:pPr>
      <w:r>
        <w:rPr>
          <w:rFonts w:hint="eastAsia"/>
          <w:b/>
          <w:bCs/>
          <w:sz w:val="24"/>
        </w:rPr>
        <w:t>填报人：</w:t>
      </w:r>
      <w:r w:rsidR="00FD5D5A">
        <w:rPr>
          <w:rFonts w:hint="eastAsia"/>
          <w:b/>
          <w:bCs/>
          <w:sz w:val="24"/>
        </w:rPr>
        <w:t xml:space="preserve">            </w:t>
      </w:r>
      <w:r>
        <w:rPr>
          <w:rFonts w:hint="eastAsia"/>
          <w:b/>
          <w:bCs/>
          <w:sz w:val="24"/>
        </w:rPr>
        <w:t>职称：</w:t>
      </w:r>
      <w:r w:rsidR="00FD5D5A">
        <w:rPr>
          <w:rFonts w:hint="eastAsia"/>
          <w:b/>
          <w:bCs/>
          <w:sz w:val="24"/>
        </w:rPr>
        <w:t xml:space="preserve">                     </w:t>
      </w:r>
      <w:r>
        <w:rPr>
          <w:rFonts w:hint="eastAsia"/>
          <w:b/>
          <w:bCs/>
          <w:sz w:val="24"/>
        </w:rPr>
        <w:t>填报时间：</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57"/>
        <w:gridCol w:w="916"/>
        <w:gridCol w:w="6143"/>
        <w:gridCol w:w="983"/>
      </w:tblGrid>
      <w:tr w:rsidR="00627BB5">
        <w:tc>
          <w:tcPr>
            <w:tcW w:w="1557" w:type="dxa"/>
            <w:vAlign w:val="center"/>
          </w:tcPr>
          <w:p w:rsidR="00627BB5" w:rsidRDefault="00627BB5">
            <w:pPr>
              <w:jc w:val="center"/>
              <w:rPr>
                <w:rFonts w:ascii="宋体" w:hAnsi="宋体"/>
                <w:b/>
                <w:bCs/>
                <w:sz w:val="24"/>
                <w:szCs w:val="24"/>
              </w:rPr>
            </w:pPr>
            <w:r>
              <w:rPr>
                <w:rFonts w:ascii="宋体" w:hAnsi="宋体" w:hint="eastAsia"/>
                <w:b/>
                <w:bCs/>
                <w:sz w:val="24"/>
                <w:szCs w:val="24"/>
              </w:rPr>
              <w:t>类别</w:t>
            </w:r>
          </w:p>
        </w:tc>
        <w:tc>
          <w:tcPr>
            <w:tcW w:w="916" w:type="dxa"/>
            <w:vAlign w:val="center"/>
          </w:tcPr>
          <w:p w:rsidR="00627BB5" w:rsidRDefault="00627BB5">
            <w:pPr>
              <w:jc w:val="center"/>
              <w:rPr>
                <w:rFonts w:ascii="宋体" w:hAnsi="宋体"/>
                <w:b/>
                <w:bCs/>
                <w:sz w:val="24"/>
                <w:szCs w:val="24"/>
              </w:rPr>
            </w:pPr>
            <w:r>
              <w:rPr>
                <w:rFonts w:ascii="宋体" w:hAnsi="宋体" w:hint="eastAsia"/>
                <w:b/>
                <w:bCs/>
                <w:sz w:val="24"/>
                <w:szCs w:val="24"/>
              </w:rPr>
              <w:t>项数/篇数</w:t>
            </w:r>
          </w:p>
        </w:tc>
        <w:tc>
          <w:tcPr>
            <w:tcW w:w="6143" w:type="dxa"/>
            <w:vAlign w:val="center"/>
          </w:tcPr>
          <w:p w:rsidR="00627BB5" w:rsidRDefault="00627BB5">
            <w:pPr>
              <w:jc w:val="center"/>
              <w:rPr>
                <w:rFonts w:ascii="宋体" w:hAnsi="宋体"/>
                <w:b/>
                <w:bCs/>
                <w:sz w:val="24"/>
                <w:szCs w:val="24"/>
              </w:rPr>
            </w:pPr>
            <w:r>
              <w:rPr>
                <w:rFonts w:ascii="宋体" w:hAnsi="宋体" w:hint="eastAsia"/>
                <w:b/>
                <w:bCs/>
                <w:sz w:val="24"/>
                <w:szCs w:val="24"/>
              </w:rPr>
              <w:t>主要内容简介/符合实验技术相关项数和理由</w:t>
            </w:r>
          </w:p>
        </w:tc>
        <w:tc>
          <w:tcPr>
            <w:tcW w:w="983" w:type="dxa"/>
            <w:vAlign w:val="center"/>
          </w:tcPr>
          <w:p w:rsidR="00627BB5" w:rsidRDefault="00627BB5">
            <w:pPr>
              <w:jc w:val="center"/>
              <w:rPr>
                <w:rFonts w:ascii="宋体" w:hAnsi="宋体"/>
                <w:b/>
                <w:sz w:val="24"/>
                <w:szCs w:val="24"/>
              </w:rPr>
            </w:pPr>
            <w:r>
              <w:rPr>
                <w:rFonts w:ascii="宋体" w:hAnsi="宋体" w:hint="eastAsia"/>
                <w:b/>
                <w:sz w:val="24"/>
                <w:szCs w:val="24"/>
              </w:rPr>
              <w:t>附件数</w:t>
            </w:r>
          </w:p>
        </w:tc>
      </w:tr>
      <w:tr w:rsidR="00627BB5">
        <w:trPr>
          <w:trHeight w:val="748"/>
        </w:trPr>
        <w:tc>
          <w:tcPr>
            <w:tcW w:w="1557" w:type="dxa"/>
            <w:vAlign w:val="center"/>
          </w:tcPr>
          <w:p w:rsidR="00627BB5" w:rsidRDefault="00627BB5">
            <w:pPr>
              <w:spacing w:line="800" w:lineRule="exact"/>
              <w:jc w:val="center"/>
              <w:rPr>
                <w:rFonts w:ascii="宋体" w:hAnsi="宋体"/>
                <w:b/>
                <w:bCs/>
                <w:szCs w:val="21"/>
              </w:rPr>
            </w:pPr>
            <w:r>
              <w:rPr>
                <w:rFonts w:ascii="宋体" w:hAnsi="宋体" w:hint="eastAsia"/>
                <w:b/>
                <w:bCs/>
                <w:szCs w:val="21"/>
              </w:rPr>
              <w:t>①改进方法</w:t>
            </w:r>
          </w:p>
        </w:tc>
        <w:tc>
          <w:tcPr>
            <w:tcW w:w="916" w:type="dxa"/>
            <w:vAlign w:val="center"/>
          </w:tcPr>
          <w:p w:rsidR="00627BB5" w:rsidRDefault="00627BB5">
            <w:pPr>
              <w:spacing w:line="800" w:lineRule="exact"/>
              <w:jc w:val="center"/>
              <w:rPr>
                <w:rFonts w:ascii="宋体" w:hAnsi="宋体"/>
                <w:b/>
                <w:bCs/>
                <w:szCs w:val="21"/>
              </w:rPr>
            </w:pPr>
          </w:p>
        </w:tc>
        <w:tc>
          <w:tcPr>
            <w:tcW w:w="6143" w:type="dxa"/>
          </w:tcPr>
          <w:p w:rsidR="00627BB5" w:rsidRDefault="00627BB5">
            <w:pPr>
              <w:spacing w:line="800" w:lineRule="exact"/>
              <w:jc w:val="center"/>
              <w:rPr>
                <w:rFonts w:ascii="宋体" w:hAnsi="宋体"/>
                <w:b/>
                <w:bCs/>
                <w:szCs w:val="21"/>
              </w:rPr>
            </w:pPr>
          </w:p>
        </w:tc>
        <w:tc>
          <w:tcPr>
            <w:tcW w:w="983" w:type="dxa"/>
            <w:vAlign w:val="center"/>
          </w:tcPr>
          <w:p w:rsidR="00627BB5" w:rsidRDefault="00627BB5">
            <w:pPr>
              <w:spacing w:line="800" w:lineRule="exact"/>
              <w:jc w:val="center"/>
              <w:rPr>
                <w:rFonts w:ascii="宋体" w:hAnsi="宋体"/>
                <w:b/>
                <w:bCs/>
                <w:szCs w:val="21"/>
              </w:rPr>
            </w:pPr>
          </w:p>
        </w:tc>
      </w:tr>
      <w:tr w:rsidR="00627BB5">
        <w:trPr>
          <w:trHeight w:val="940"/>
        </w:trPr>
        <w:tc>
          <w:tcPr>
            <w:tcW w:w="1557" w:type="dxa"/>
            <w:vAlign w:val="center"/>
          </w:tcPr>
          <w:p w:rsidR="00627BB5" w:rsidRDefault="00627BB5">
            <w:pPr>
              <w:spacing w:line="800" w:lineRule="exact"/>
              <w:jc w:val="center"/>
              <w:rPr>
                <w:rFonts w:ascii="宋体" w:hAnsi="宋体"/>
                <w:b/>
                <w:bCs/>
                <w:szCs w:val="21"/>
              </w:rPr>
            </w:pPr>
            <w:r>
              <w:rPr>
                <w:rFonts w:ascii="宋体" w:hAnsi="宋体" w:hint="eastAsia"/>
                <w:b/>
                <w:bCs/>
                <w:szCs w:val="21"/>
              </w:rPr>
              <w:t>②开发新功能</w:t>
            </w:r>
          </w:p>
        </w:tc>
        <w:tc>
          <w:tcPr>
            <w:tcW w:w="916" w:type="dxa"/>
            <w:vAlign w:val="center"/>
          </w:tcPr>
          <w:p w:rsidR="00627BB5" w:rsidRDefault="00627BB5">
            <w:pPr>
              <w:spacing w:line="800" w:lineRule="exact"/>
              <w:jc w:val="center"/>
              <w:rPr>
                <w:rFonts w:ascii="宋体" w:hAnsi="宋体"/>
                <w:b/>
                <w:bCs/>
                <w:szCs w:val="21"/>
              </w:rPr>
            </w:pPr>
          </w:p>
        </w:tc>
        <w:tc>
          <w:tcPr>
            <w:tcW w:w="6143" w:type="dxa"/>
          </w:tcPr>
          <w:p w:rsidR="00627BB5" w:rsidRDefault="00627BB5">
            <w:pPr>
              <w:spacing w:line="800" w:lineRule="exact"/>
              <w:jc w:val="center"/>
              <w:rPr>
                <w:rFonts w:ascii="宋体" w:hAnsi="宋体"/>
                <w:b/>
                <w:bCs/>
                <w:szCs w:val="21"/>
              </w:rPr>
            </w:pPr>
          </w:p>
        </w:tc>
        <w:tc>
          <w:tcPr>
            <w:tcW w:w="983" w:type="dxa"/>
            <w:vAlign w:val="center"/>
          </w:tcPr>
          <w:p w:rsidR="00627BB5" w:rsidRDefault="00627BB5">
            <w:pPr>
              <w:spacing w:line="800" w:lineRule="exact"/>
              <w:jc w:val="center"/>
              <w:rPr>
                <w:rFonts w:ascii="宋体" w:hAnsi="宋体"/>
                <w:b/>
                <w:bCs/>
                <w:szCs w:val="21"/>
              </w:rPr>
            </w:pPr>
          </w:p>
        </w:tc>
      </w:tr>
      <w:tr w:rsidR="00627BB5">
        <w:trPr>
          <w:trHeight w:val="641"/>
        </w:trPr>
        <w:tc>
          <w:tcPr>
            <w:tcW w:w="1557" w:type="dxa"/>
            <w:vAlign w:val="center"/>
          </w:tcPr>
          <w:p w:rsidR="00627BB5" w:rsidRDefault="00627BB5">
            <w:pPr>
              <w:spacing w:line="800" w:lineRule="exact"/>
              <w:jc w:val="center"/>
              <w:rPr>
                <w:rFonts w:ascii="宋体" w:hAnsi="宋体"/>
                <w:b/>
                <w:bCs/>
                <w:szCs w:val="21"/>
              </w:rPr>
            </w:pPr>
            <w:r>
              <w:rPr>
                <w:rFonts w:ascii="宋体" w:hAnsi="宋体" w:hint="eastAsia"/>
                <w:b/>
                <w:bCs/>
                <w:szCs w:val="21"/>
              </w:rPr>
              <w:t>③校内项目</w:t>
            </w:r>
          </w:p>
        </w:tc>
        <w:tc>
          <w:tcPr>
            <w:tcW w:w="916" w:type="dxa"/>
            <w:vAlign w:val="center"/>
          </w:tcPr>
          <w:p w:rsidR="00627BB5" w:rsidRDefault="00627BB5">
            <w:pPr>
              <w:spacing w:line="800" w:lineRule="exact"/>
              <w:jc w:val="center"/>
              <w:rPr>
                <w:rFonts w:ascii="宋体" w:hAnsi="宋体"/>
                <w:b/>
                <w:bCs/>
                <w:szCs w:val="21"/>
              </w:rPr>
            </w:pPr>
          </w:p>
        </w:tc>
        <w:tc>
          <w:tcPr>
            <w:tcW w:w="6143" w:type="dxa"/>
          </w:tcPr>
          <w:p w:rsidR="00627BB5" w:rsidRDefault="00627BB5">
            <w:pPr>
              <w:spacing w:line="800" w:lineRule="exact"/>
              <w:jc w:val="center"/>
              <w:rPr>
                <w:rFonts w:ascii="宋体" w:hAnsi="宋体"/>
                <w:b/>
                <w:bCs/>
                <w:szCs w:val="21"/>
              </w:rPr>
            </w:pPr>
          </w:p>
        </w:tc>
        <w:tc>
          <w:tcPr>
            <w:tcW w:w="983" w:type="dxa"/>
            <w:vAlign w:val="center"/>
          </w:tcPr>
          <w:p w:rsidR="00627BB5" w:rsidRDefault="00627BB5">
            <w:pPr>
              <w:spacing w:line="800" w:lineRule="exact"/>
              <w:jc w:val="center"/>
              <w:rPr>
                <w:rFonts w:ascii="宋体" w:hAnsi="宋体"/>
                <w:b/>
                <w:bCs/>
                <w:szCs w:val="21"/>
              </w:rPr>
            </w:pPr>
          </w:p>
        </w:tc>
      </w:tr>
      <w:tr w:rsidR="00627BB5">
        <w:trPr>
          <w:trHeight w:val="641"/>
        </w:trPr>
        <w:tc>
          <w:tcPr>
            <w:tcW w:w="1557" w:type="dxa"/>
            <w:vAlign w:val="center"/>
          </w:tcPr>
          <w:p w:rsidR="00627BB5" w:rsidRDefault="00627BB5">
            <w:pPr>
              <w:spacing w:line="800" w:lineRule="exact"/>
              <w:jc w:val="center"/>
              <w:rPr>
                <w:rFonts w:ascii="宋体" w:hAnsi="宋体"/>
                <w:b/>
                <w:bCs/>
                <w:szCs w:val="21"/>
              </w:rPr>
            </w:pPr>
            <w:r>
              <w:rPr>
                <w:rFonts w:ascii="宋体" w:hAnsi="宋体" w:hint="eastAsia"/>
                <w:b/>
                <w:bCs/>
                <w:szCs w:val="21"/>
              </w:rPr>
              <w:t>④专利</w:t>
            </w:r>
          </w:p>
        </w:tc>
        <w:tc>
          <w:tcPr>
            <w:tcW w:w="916" w:type="dxa"/>
            <w:vAlign w:val="center"/>
          </w:tcPr>
          <w:p w:rsidR="00627BB5" w:rsidRDefault="00627BB5">
            <w:pPr>
              <w:spacing w:line="800" w:lineRule="exact"/>
              <w:jc w:val="center"/>
              <w:rPr>
                <w:rFonts w:ascii="宋体" w:hAnsi="宋体"/>
                <w:b/>
                <w:bCs/>
                <w:szCs w:val="21"/>
              </w:rPr>
            </w:pPr>
          </w:p>
        </w:tc>
        <w:tc>
          <w:tcPr>
            <w:tcW w:w="6143" w:type="dxa"/>
          </w:tcPr>
          <w:p w:rsidR="00627BB5" w:rsidRDefault="00627BB5">
            <w:pPr>
              <w:spacing w:line="800" w:lineRule="exact"/>
              <w:jc w:val="center"/>
              <w:rPr>
                <w:rFonts w:ascii="宋体" w:hAnsi="宋体"/>
                <w:b/>
                <w:bCs/>
                <w:szCs w:val="21"/>
              </w:rPr>
            </w:pPr>
          </w:p>
        </w:tc>
        <w:tc>
          <w:tcPr>
            <w:tcW w:w="983" w:type="dxa"/>
            <w:vAlign w:val="center"/>
          </w:tcPr>
          <w:p w:rsidR="00627BB5" w:rsidRDefault="00627BB5">
            <w:pPr>
              <w:spacing w:line="800" w:lineRule="exact"/>
              <w:jc w:val="center"/>
              <w:rPr>
                <w:rFonts w:ascii="宋体" w:hAnsi="宋体"/>
                <w:b/>
                <w:bCs/>
                <w:szCs w:val="21"/>
              </w:rPr>
            </w:pPr>
          </w:p>
        </w:tc>
      </w:tr>
      <w:tr w:rsidR="00627BB5">
        <w:trPr>
          <w:trHeight w:val="256"/>
        </w:trPr>
        <w:tc>
          <w:tcPr>
            <w:tcW w:w="1557" w:type="dxa"/>
            <w:vAlign w:val="center"/>
          </w:tcPr>
          <w:p w:rsidR="00627BB5" w:rsidRDefault="00627BB5">
            <w:pPr>
              <w:spacing w:line="800" w:lineRule="exact"/>
              <w:jc w:val="center"/>
              <w:rPr>
                <w:rFonts w:ascii="宋体" w:hAnsi="宋体"/>
                <w:b/>
                <w:bCs/>
                <w:szCs w:val="21"/>
              </w:rPr>
            </w:pPr>
            <w:r>
              <w:rPr>
                <w:rFonts w:ascii="宋体" w:hAnsi="宋体" w:hint="eastAsia"/>
                <w:b/>
                <w:bCs/>
                <w:szCs w:val="21"/>
              </w:rPr>
              <w:t>⑤论文</w:t>
            </w:r>
          </w:p>
        </w:tc>
        <w:tc>
          <w:tcPr>
            <w:tcW w:w="916" w:type="dxa"/>
            <w:vAlign w:val="center"/>
          </w:tcPr>
          <w:p w:rsidR="00627BB5" w:rsidRDefault="00627BB5">
            <w:pPr>
              <w:spacing w:line="800" w:lineRule="exact"/>
              <w:jc w:val="center"/>
              <w:rPr>
                <w:rFonts w:ascii="宋体" w:hAnsi="宋体"/>
                <w:b/>
                <w:bCs/>
                <w:szCs w:val="21"/>
              </w:rPr>
            </w:pPr>
          </w:p>
        </w:tc>
        <w:tc>
          <w:tcPr>
            <w:tcW w:w="6143" w:type="dxa"/>
          </w:tcPr>
          <w:p w:rsidR="00627BB5" w:rsidRDefault="00627BB5">
            <w:pPr>
              <w:spacing w:line="800" w:lineRule="exact"/>
              <w:jc w:val="center"/>
              <w:rPr>
                <w:rFonts w:ascii="宋体" w:hAnsi="宋体"/>
                <w:b/>
                <w:bCs/>
                <w:szCs w:val="21"/>
              </w:rPr>
            </w:pPr>
          </w:p>
        </w:tc>
        <w:tc>
          <w:tcPr>
            <w:tcW w:w="983" w:type="dxa"/>
            <w:vAlign w:val="center"/>
          </w:tcPr>
          <w:p w:rsidR="00627BB5" w:rsidRDefault="00627BB5">
            <w:pPr>
              <w:spacing w:line="800" w:lineRule="exact"/>
              <w:jc w:val="center"/>
              <w:rPr>
                <w:rFonts w:ascii="宋体" w:hAnsi="宋体"/>
                <w:b/>
                <w:bCs/>
                <w:szCs w:val="21"/>
              </w:rPr>
            </w:pPr>
          </w:p>
        </w:tc>
      </w:tr>
      <w:tr w:rsidR="00627BB5">
        <w:trPr>
          <w:trHeight w:val="378"/>
        </w:trPr>
        <w:tc>
          <w:tcPr>
            <w:tcW w:w="1557" w:type="dxa"/>
            <w:vAlign w:val="center"/>
          </w:tcPr>
          <w:p w:rsidR="00627BB5" w:rsidRDefault="00627BB5">
            <w:pPr>
              <w:spacing w:line="800" w:lineRule="exact"/>
              <w:jc w:val="center"/>
              <w:rPr>
                <w:rFonts w:ascii="宋体" w:hAnsi="宋体"/>
                <w:b/>
                <w:bCs/>
                <w:szCs w:val="21"/>
              </w:rPr>
            </w:pPr>
            <w:r>
              <w:rPr>
                <w:rFonts w:ascii="宋体" w:hAnsi="宋体" w:hint="eastAsia"/>
                <w:b/>
                <w:bCs/>
                <w:szCs w:val="21"/>
              </w:rPr>
              <w:t>⑥科研项目</w:t>
            </w:r>
          </w:p>
        </w:tc>
        <w:tc>
          <w:tcPr>
            <w:tcW w:w="916" w:type="dxa"/>
            <w:vAlign w:val="center"/>
          </w:tcPr>
          <w:p w:rsidR="00627BB5" w:rsidRDefault="00627BB5">
            <w:pPr>
              <w:spacing w:line="800" w:lineRule="exact"/>
              <w:jc w:val="center"/>
              <w:rPr>
                <w:rFonts w:ascii="宋体" w:hAnsi="宋体"/>
                <w:b/>
                <w:bCs/>
                <w:szCs w:val="21"/>
              </w:rPr>
            </w:pPr>
          </w:p>
        </w:tc>
        <w:tc>
          <w:tcPr>
            <w:tcW w:w="6143" w:type="dxa"/>
          </w:tcPr>
          <w:p w:rsidR="00627BB5" w:rsidRDefault="00627BB5">
            <w:pPr>
              <w:spacing w:line="800" w:lineRule="exact"/>
              <w:jc w:val="center"/>
              <w:rPr>
                <w:rFonts w:ascii="宋体" w:hAnsi="宋体"/>
                <w:b/>
                <w:bCs/>
                <w:szCs w:val="21"/>
              </w:rPr>
            </w:pPr>
          </w:p>
        </w:tc>
        <w:tc>
          <w:tcPr>
            <w:tcW w:w="983" w:type="dxa"/>
            <w:vAlign w:val="center"/>
          </w:tcPr>
          <w:p w:rsidR="00627BB5" w:rsidRDefault="00627BB5">
            <w:pPr>
              <w:spacing w:line="800" w:lineRule="exact"/>
              <w:jc w:val="center"/>
              <w:rPr>
                <w:rFonts w:ascii="宋体" w:hAnsi="宋体"/>
                <w:b/>
                <w:bCs/>
                <w:szCs w:val="21"/>
              </w:rPr>
            </w:pPr>
          </w:p>
        </w:tc>
      </w:tr>
      <w:tr w:rsidR="00627BB5">
        <w:trPr>
          <w:trHeight w:val="641"/>
        </w:trPr>
        <w:tc>
          <w:tcPr>
            <w:tcW w:w="1557" w:type="dxa"/>
            <w:vAlign w:val="center"/>
          </w:tcPr>
          <w:p w:rsidR="00627BB5" w:rsidRDefault="00627BB5">
            <w:pPr>
              <w:spacing w:line="800" w:lineRule="exact"/>
              <w:jc w:val="center"/>
              <w:rPr>
                <w:rFonts w:ascii="宋体" w:hAnsi="宋体"/>
                <w:b/>
                <w:bCs/>
                <w:szCs w:val="21"/>
              </w:rPr>
            </w:pPr>
            <w:r>
              <w:rPr>
                <w:rFonts w:ascii="宋体" w:hAnsi="宋体" w:hint="eastAsia"/>
                <w:b/>
                <w:bCs/>
                <w:szCs w:val="21"/>
              </w:rPr>
              <w:t>总完成数</w:t>
            </w:r>
          </w:p>
        </w:tc>
        <w:tc>
          <w:tcPr>
            <w:tcW w:w="916" w:type="dxa"/>
            <w:vAlign w:val="center"/>
          </w:tcPr>
          <w:p w:rsidR="00627BB5" w:rsidRDefault="00627BB5">
            <w:pPr>
              <w:spacing w:line="800" w:lineRule="exact"/>
              <w:jc w:val="center"/>
              <w:rPr>
                <w:rFonts w:ascii="宋体" w:hAnsi="宋体"/>
                <w:b/>
                <w:bCs/>
                <w:szCs w:val="21"/>
              </w:rPr>
            </w:pPr>
          </w:p>
        </w:tc>
        <w:tc>
          <w:tcPr>
            <w:tcW w:w="7126" w:type="dxa"/>
            <w:gridSpan w:val="2"/>
          </w:tcPr>
          <w:p w:rsidR="00627BB5" w:rsidRDefault="00627BB5">
            <w:pPr>
              <w:spacing w:line="800" w:lineRule="exact"/>
              <w:jc w:val="center"/>
              <w:rPr>
                <w:rFonts w:ascii="宋体" w:hAnsi="宋体"/>
                <w:b/>
                <w:bCs/>
                <w:szCs w:val="21"/>
              </w:rPr>
            </w:pPr>
          </w:p>
        </w:tc>
      </w:tr>
    </w:tbl>
    <w:p w:rsidR="00627BB5" w:rsidRDefault="00627BB5">
      <w:pPr>
        <w:spacing w:beforeLines="50" w:line="360" w:lineRule="auto"/>
        <w:rPr>
          <w:sz w:val="24"/>
          <w:szCs w:val="24"/>
        </w:rPr>
      </w:pPr>
      <w:r>
        <w:rPr>
          <w:rFonts w:hint="eastAsia"/>
          <w:sz w:val="24"/>
          <w:szCs w:val="24"/>
        </w:rPr>
        <w:t>填报人签名：</w:t>
      </w:r>
    </w:p>
    <w:p w:rsidR="00627BB5" w:rsidRDefault="00627BB5">
      <w:pPr>
        <w:spacing w:beforeLines="50" w:line="360" w:lineRule="auto"/>
      </w:pPr>
    </w:p>
    <w:p w:rsidR="00627BB5" w:rsidRDefault="00627BB5">
      <w:pPr>
        <w:spacing w:line="480" w:lineRule="auto"/>
        <w:ind w:firstLineChars="200" w:firstLine="482"/>
        <w:jc w:val="left"/>
        <w:rPr>
          <w:rFonts w:ascii="宋体" w:hAnsi="宋体"/>
          <w:b/>
          <w:sz w:val="24"/>
          <w:szCs w:val="24"/>
          <w:u w:val="single"/>
        </w:rPr>
      </w:pPr>
      <w:r>
        <w:rPr>
          <w:rFonts w:ascii="宋体" w:hAnsi="宋体" w:hint="eastAsia"/>
          <w:b/>
          <w:sz w:val="24"/>
          <w:szCs w:val="24"/>
        </w:rPr>
        <w:t>经考核小组审核，其中</w:t>
      </w:r>
      <w:r>
        <w:rPr>
          <w:rFonts w:ascii="宋体" w:hAnsi="宋体" w:hint="eastAsia"/>
          <w:b/>
          <w:sz w:val="24"/>
          <w:szCs w:val="24"/>
          <w:u w:val="single"/>
        </w:rPr>
        <w:t xml:space="preserve">                                                 </w:t>
      </w:r>
    </w:p>
    <w:p w:rsidR="00627BB5" w:rsidRDefault="00627BB5">
      <w:pPr>
        <w:spacing w:line="480" w:lineRule="auto"/>
        <w:ind w:leftChars="85" w:left="178" w:firstLineChars="100" w:firstLine="241"/>
        <w:jc w:val="left"/>
        <w:rPr>
          <w:rFonts w:ascii="宋体" w:hAnsi="宋体"/>
          <w:b/>
          <w:sz w:val="24"/>
          <w:szCs w:val="24"/>
        </w:rPr>
      </w:pPr>
      <w:r>
        <w:rPr>
          <w:rFonts w:ascii="宋体" w:hAnsi="宋体" w:hint="eastAsia"/>
          <w:b/>
          <w:sz w:val="24"/>
          <w:szCs w:val="24"/>
        </w:rPr>
        <w:t>符合“实验技术相关”完成项目。年度仪器功能拓展和技术开发成绩为</w:t>
      </w:r>
      <w:r>
        <w:rPr>
          <w:rFonts w:ascii="宋体" w:hAnsi="宋体" w:hint="eastAsia"/>
          <w:b/>
          <w:sz w:val="24"/>
          <w:szCs w:val="24"/>
          <w:u w:val="single"/>
        </w:rPr>
        <w:t xml:space="preserve">       </w:t>
      </w:r>
      <w:r>
        <w:rPr>
          <w:rFonts w:ascii="宋体" w:hAnsi="宋体" w:hint="eastAsia"/>
          <w:b/>
          <w:sz w:val="24"/>
          <w:szCs w:val="24"/>
        </w:rPr>
        <w:t>分（满分30分），该项年度考核</w:t>
      </w:r>
      <w:r>
        <w:rPr>
          <w:rFonts w:ascii="宋体" w:hAnsi="宋体" w:hint="eastAsia"/>
          <w:b/>
          <w:sz w:val="24"/>
          <w:szCs w:val="24"/>
          <w:u w:val="single"/>
        </w:rPr>
        <w:t xml:space="preserve">             </w:t>
      </w:r>
      <w:r>
        <w:rPr>
          <w:rFonts w:ascii="宋体" w:hAnsi="宋体" w:hint="eastAsia"/>
          <w:b/>
          <w:sz w:val="24"/>
          <w:szCs w:val="24"/>
        </w:rPr>
        <w:t>（得分≥5分，该分项考核为合格）。</w:t>
      </w:r>
    </w:p>
    <w:p w:rsidR="00721023" w:rsidRDefault="00721023">
      <w:pPr>
        <w:spacing w:line="360" w:lineRule="auto"/>
        <w:rPr>
          <w:rFonts w:ascii="宋体" w:hAnsi="宋体" w:hint="eastAsia"/>
          <w:b/>
          <w:sz w:val="24"/>
          <w:szCs w:val="24"/>
        </w:rPr>
      </w:pPr>
    </w:p>
    <w:p w:rsidR="00721023" w:rsidRDefault="00721023">
      <w:pPr>
        <w:spacing w:line="360" w:lineRule="auto"/>
        <w:rPr>
          <w:rFonts w:ascii="宋体" w:hAnsi="宋体"/>
          <w:b/>
          <w:sz w:val="24"/>
          <w:szCs w:val="24"/>
        </w:rPr>
      </w:pPr>
    </w:p>
    <w:p w:rsidR="00627BB5" w:rsidRDefault="00627BB5">
      <w:pPr>
        <w:spacing w:line="360" w:lineRule="auto"/>
        <w:rPr>
          <w:rFonts w:ascii="宋体" w:hAnsi="宋体"/>
          <w:b/>
          <w:sz w:val="24"/>
          <w:szCs w:val="24"/>
        </w:rPr>
      </w:pPr>
      <w:r>
        <w:rPr>
          <w:rFonts w:ascii="宋体" w:hAnsi="宋体" w:hint="eastAsia"/>
          <w:b/>
          <w:sz w:val="24"/>
          <w:szCs w:val="24"/>
        </w:rPr>
        <w:t>考核小组组长签字：                               日期：    年   月   日</w:t>
      </w:r>
    </w:p>
    <w:p w:rsidR="00627BB5" w:rsidRDefault="00627BB5">
      <w:pPr>
        <w:spacing w:line="500" w:lineRule="exact"/>
        <w:rPr>
          <w:rFonts w:ascii="方正小标宋简体" w:eastAsia="方正小标宋简体"/>
          <w:color w:val="000000"/>
          <w:sz w:val="32"/>
          <w:szCs w:val="32"/>
        </w:rPr>
      </w:pPr>
      <w:r>
        <w:rPr>
          <w:rFonts w:ascii="方正小标宋简体" w:eastAsia="方正小标宋简体" w:hint="eastAsia"/>
          <w:color w:val="000000"/>
          <w:sz w:val="32"/>
          <w:szCs w:val="32"/>
        </w:rPr>
        <w:lastRenderedPageBreak/>
        <w:t>附件3：</w:t>
      </w:r>
    </w:p>
    <w:p w:rsidR="00FD5D5A" w:rsidRDefault="00FD5D5A">
      <w:pPr>
        <w:spacing w:line="560" w:lineRule="exact"/>
        <w:jc w:val="center"/>
        <w:rPr>
          <w:rFonts w:ascii="方正小标宋简体" w:eastAsia="方正小标宋简体" w:hint="eastAsia"/>
          <w:color w:val="000000"/>
          <w:sz w:val="44"/>
          <w:szCs w:val="44"/>
        </w:rPr>
      </w:pPr>
    </w:p>
    <w:p w:rsidR="00627BB5" w:rsidRDefault="00627BB5">
      <w:pPr>
        <w:spacing w:line="560" w:lineRule="exact"/>
        <w:jc w:val="center"/>
        <w:rPr>
          <w:rFonts w:ascii="方正小标宋简体" w:eastAsia="方正小标宋简体"/>
          <w:color w:val="000000"/>
          <w:sz w:val="44"/>
          <w:szCs w:val="44"/>
        </w:rPr>
      </w:pPr>
      <w:r>
        <w:rPr>
          <w:rFonts w:ascii="方正小标宋简体" w:eastAsia="方正小标宋简体" w:hint="eastAsia"/>
          <w:color w:val="000000"/>
          <w:sz w:val="44"/>
          <w:szCs w:val="44"/>
        </w:rPr>
        <w:t>物理科学与技术学院公共安全管理</w:t>
      </w:r>
    </w:p>
    <w:p w:rsidR="00627BB5" w:rsidRDefault="00627BB5">
      <w:pPr>
        <w:spacing w:line="560" w:lineRule="exact"/>
        <w:jc w:val="center"/>
        <w:rPr>
          <w:rFonts w:ascii="方正小标宋简体" w:eastAsia="方正小标宋简体"/>
          <w:color w:val="000000"/>
          <w:sz w:val="44"/>
          <w:szCs w:val="44"/>
        </w:rPr>
      </w:pPr>
      <w:r>
        <w:rPr>
          <w:rFonts w:ascii="方正小标宋简体" w:eastAsia="方正小标宋简体" w:hint="eastAsia"/>
          <w:color w:val="000000"/>
          <w:sz w:val="44"/>
          <w:szCs w:val="44"/>
        </w:rPr>
        <w:t>实施细则</w:t>
      </w:r>
    </w:p>
    <w:p w:rsidR="00627BB5" w:rsidRDefault="00627BB5">
      <w:pPr>
        <w:spacing w:line="580" w:lineRule="exact"/>
        <w:rPr>
          <w:rFonts w:ascii="方正小标宋简体" w:eastAsia="方正小标宋简体"/>
          <w:color w:val="000000"/>
          <w:sz w:val="36"/>
          <w:szCs w:val="36"/>
        </w:rPr>
      </w:pPr>
    </w:p>
    <w:p w:rsidR="00627BB5" w:rsidRDefault="00627BB5">
      <w:pPr>
        <w:widowControl/>
        <w:snapToGrid w:val="0"/>
        <w:spacing w:line="500" w:lineRule="exact"/>
        <w:ind w:firstLineChars="200" w:firstLine="640"/>
        <w:contextualSpacing/>
        <w:rPr>
          <w:rFonts w:ascii="仿宋_GB2312" w:eastAsia="仿宋_GB2312"/>
          <w:color w:val="000000"/>
          <w:sz w:val="32"/>
          <w:szCs w:val="32"/>
        </w:rPr>
      </w:pPr>
      <w:r>
        <w:rPr>
          <w:rFonts w:ascii="仿宋_GB2312" w:eastAsia="仿宋_GB2312" w:hint="eastAsia"/>
          <w:color w:val="000000"/>
          <w:sz w:val="32"/>
          <w:szCs w:val="32"/>
        </w:rPr>
        <w:t>为了加强实验室安全管理，建立公共安全管理及服务体系，有效推进实验室安全制度建设，调动实验室管理人员的积极性和创造性，完善安全预警和应急系统，防止灾害事故发生，使学院安全工作科学化、规范化、制度化和专业化，学院决定，成立“物理科学与技术学院公共安全管理工作组”（简称“工作组”），负责全院的公共安全管理及其工作人员的考核实施。</w:t>
      </w:r>
    </w:p>
    <w:p w:rsidR="00627BB5" w:rsidRDefault="00627BB5">
      <w:pPr>
        <w:widowControl/>
        <w:spacing w:line="5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为了公共安全管理工作的规范、有序和有效，“工作组”下设6个“公共安全管理专业化小组”（简称“专业化小组”），主要负责实施工作组制定的各项工作。</w:t>
      </w:r>
    </w:p>
    <w:p w:rsidR="00627BB5" w:rsidRDefault="00627BB5">
      <w:pPr>
        <w:widowControl/>
        <w:snapToGrid w:val="0"/>
        <w:spacing w:line="500" w:lineRule="exact"/>
        <w:ind w:firstLineChars="200" w:firstLine="640"/>
        <w:contextualSpacing/>
        <w:rPr>
          <w:rFonts w:ascii="黑体" w:eastAsia="黑体" w:hAnsi="黑体"/>
          <w:color w:val="000000"/>
          <w:sz w:val="32"/>
          <w:szCs w:val="32"/>
        </w:rPr>
      </w:pPr>
      <w:r>
        <w:rPr>
          <w:rFonts w:ascii="黑体" w:eastAsia="黑体" w:hAnsi="黑体" w:hint="eastAsia"/>
          <w:color w:val="000000"/>
          <w:sz w:val="32"/>
          <w:szCs w:val="32"/>
        </w:rPr>
        <w:t>一、组织机构</w:t>
      </w:r>
    </w:p>
    <w:p w:rsidR="00627BB5" w:rsidRDefault="00627BB5">
      <w:pPr>
        <w:widowControl/>
        <w:snapToGrid w:val="0"/>
        <w:spacing w:line="500" w:lineRule="exact"/>
        <w:ind w:firstLineChars="200" w:firstLine="643"/>
        <w:contextualSpacing/>
        <w:rPr>
          <w:rFonts w:ascii="仿宋_GB2312" w:eastAsia="仿宋_GB2312" w:hAnsi="黑体"/>
          <w:b/>
          <w:color w:val="000000"/>
          <w:sz w:val="32"/>
          <w:szCs w:val="32"/>
        </w:rPr>
      </w:pPr>
      <w:r>
        <w:rPr>
          <w:rFonts w:ascii="仿宋_GB2312" w:eastAsia="仿宋_GB2312" w:hAnsi="黑体" w:hint="eastAsia"/>
          <w:b/>
          <w:color w:val="000000"/>
          <w:sz w:val="32"/>
          <w:szCs w:val="32"/>
        </w:rPr>
        <w:t>（一）工作组组成</w:t>
      </w:r>
    </w:p>
    <w:p w:rsidR="00627BB5" w:rsidRDefault="00627BB5">
      <w:pPr>
        <w:widowControl/>
        <w:spacing w:line="5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组  长：范迪（行政副院长，负责总体工作）</w:t>
      </w:r>
    </w:p>
    <w:p w:rsidR="00627BB5" w:rsidRDefault="00627BB5">
      <w:pPr>
        <w:widowControl/>
        <w:spacing w:line="5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副组长：卫秀成（总工程师，负责总体业务指导）</w:t>
      </w:r>
    </w:p>
    <w:p w:rsidR="00627BB5" w:rsidRDefault="00627BB5">
      <w:pPr>
        <w:widowControl/>
        <w:spacing w:line="500" w:lineRule="exact"/>
        <w:ind w:firstLineChars="600" w:firstLine="1920"/>
        <w:rPr>
          <w:rFonts w:ascii="仿宋_GB2312" w:eastAsia="仿宋_GB2312"/>
          <w:color w:val="000000"/>
          <w:sz w:val="32"/>
          <w:szCs w:val="32"/>
        </w:rPr>
      </w:pPr>
      <w:r>
        <w:rPr>
          <w:rFonts w:ascii="仿宋_GB2312" w:eastAsia="仿宋_GB2312" w:hint="eastAsia"/>
          <w:color w:val="000000"/>
          <w:sz w:val="32"/>
          <w:szCs w:val="32"/>
        </w:rPr>
        <w:t>青鸟（负责总体技术指导）</w:t>
      </w:r>
    </w:p>
    <w:p w:rsidR="00627BB5" w:rsidRDefault="00627BB5">
      <w:pPr>
        <w:widowControl/>
        <w:spacing w:line="500" w:lineRule="exact"/>
        <w:ind w:firstLineChars="600" w:firstLine="1920"/>
        <w:rPr>
          <w:rFonts w:ascii="仿宋_GB2312" w:eastAsia="仿宋_GB2312"/>
          <w:color w:val="000000"/>
          <w:sz w:val="32"/>
          <w:szCs w:val="32"/>
        </w:rPr>
      </w:pPr>
      <w:r>
        <w:rPr>
          <w:rFonts w:ascii="仿宋_GB2312" w:eastAsia="仿宋_GB2312" w:hint="eastAsia"/>
          <w:color w:val="000000"/>
          <w:sz w:val="32"/>
          <w:szCs w:val="32"/>
        </w:rPr>
        <w:t>李勇（院办副主任，负责事务总协调）</w:t>
      </w:r>
    </w:p>
    <w:p w:rsidR="00627BB5" w:rsidRDefault="00627BB5">
      <w:pPr>
        <w:widowControl/>
        <w:spacing w:line="5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成员：各专业化小组组长（负责各专业化小组工作实施）</w:t>
      </w:r>
    </w:p>
    <w:p w:rsidR="00627BB5" w:rsidRDefault="00627BB5">
      <w:pPr>
        <w:widowControl/>
        <w:spacing w:line="500" w:lineRule="exact"/>
        <w:ind w:firstLineChars="200" w:firstLine="643"/>
        <w:rPr>
          <w:rFonts w:ascii="仿宋_GB2312" w:eastAsia="仿宋_GB2312"/>
          <w:b/>
          <w:color w:val="000000"/>
          <w:sz w:val="32"/>
          <w:szCs w:val="32"/>
        </w:rPr>
      </w:pPr>
      <w:r>
        <w:rPr>
          <w:rFonts w:ascii="仿宋_GB2312" w:eastAsia="仿宋_GB2312" w:hint="eastAsia"/>
          <w:b/>
          <w:color w:val="000000"/>
          <w:sz w:val="32"/>
          <w:szCs w:val="32"/>
        </w:rPr>
        <w:t>（二）各专业化小组组成（组员以姓氏笔划排序）</w:t>
      </w:r>
    </w:p>
    <w:p w:rsidR="00627BB5" w:rsidRDefault="00627BB5">
      <w:pPr>
        <w:spacing w:line="500" w:lineRule="exact"/>
        <w:ind w:firstLineChars="200" w:firstLine="643"/>
        <w:rPr>
          <w:rFonts w:ascii="仿宋_GB2312" w:eastAsia="仿宋_GB2312"/>
          <w:b/>
          <w:color w:val="000000"/>
          <w:sz w:val="32"/>
          <w:szCs w:val="32"/>
        </w:rPr>
      </w:pPr>
      <w:r>
        <w:rPr>
          <w:rFonts w:ascii="仿宋_GB2312" w:eastAsia="仿宋_GB2312" w:hint="eastAsia"/>
          <w:b/>
          <w:color w:val="000000"/>
          <w:sz w:val="32"/>
          <w:szCs w:val="32"/>
        </w:rPr>
        <w:t>1.“化学药品安全小组”（7人）</w:t>
      </w:r>
    </w:p>
    <w:p w:rsidR="00627BB5" w:rsidRDefault="00627BB5">
      <w:pPr>
        <w:spacing w:line="5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组长：张杰</w:t>
      </w:r>
    </w:p>
    <w:p w:rsidR="00627BB5" w:rsidRDefault="00627BB5">
      <w:pPr>
        <w:spacing w:line="5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组员：王振坤  付玉军  毕四军  李华  李喜玲  郭党委</w:t>
      </w:r>
    </w:p>
    <w:p w:rsidR="00627BB5" w:rsidRDefault="00627BB5">
      <w:pPr>
        <w:widowControl/>
        <w:spacing w:line="500" w:lineRule="exact"/>
        <w:ind w:firstLineChars="200" w:firstLine="643"/>
        <w:rPr>
          <w:rFonts w:ascii="仿宋_GB2312" w:eastAsia="仿宋_GB2312"/>
          <w:b/>
          <w:color w:val="000000"/>
          <w:sz w:val="32"/>
          <w:szCs w:val="32"/>
        </w:rPr>
      </w:pPr>
      <w:r>
        <w:rPr>
          <w:rFonts w:ascii="仿宋_GB2312" w:eastAsia="仿宋_GB2312" w:hint="eastAsia"/>
          <w:b/>
          <w:color w:val="000000"/>
          <w:sz w:val="32"/>
          <w:szCs w:val="32"/>
        </w:rPr>
        <w:t>2.“保密及核辐射安全小组”（2人）</w:t>
      </w:r>
    </w:p>
    <w:p w:rsidR="00627BB5" w:rsidRDefault="00627BB5">
      <w:pPr>
        <w:spacing w:line="5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组长：唐丽云</w:t>
      </w:r>
    </w:p>
    <w:p w:rsidR="00627BB5" w:rsidRDefault="00627BB5">
      <w:pPr>
        <w:spacing w:line="500" w:lineRule="exact"/>
        <w:ind w:firstLineChars="200" w:firstLine="640"/>
        <w:rPr>
          <w:rFonts w:ascii="仿宋_GB2312" w:eastAsia="仿宋_GB2312"/>
          <w:sz w:val="32"/>
          <w:szCs w:val="32"/>
        </w:rPr>
      </w:pPr>
      <w:r>
        <w:rPr>
          <w:rFonts w:ascii="仿宋_GB2312" w:eastAsia="仿宋_GB2312" w:hint="eastAsia"/>
          <w:color w:val="000000"/>
          <w:sz w:val="32"/>
          <w:szCs w:val="32"/>
        </w:rPr>
        <w:lastRenderedPageBreak/>
        <w:t>组员：</w:t>
      </w:r>
      <w:r>
        <w:rPr>
          <w:rFonts w:ascii="仿宋_GB2312" w:eastAsia="仿宋_GB2312" w:hint="eastAsia"/>
          <w:sz w:val="32"/>
          <w:szCs w:val="32"/>
        </w:rPr>
        <w:t>覃同</w:t>
      </w:r>
    </w:p>
    <w:p w:rsidR="00627BB5" w:rsidRDefault="00627BB5">
      <w:pPr>
        <w:widowControl/>
        <w:spacing w:line="500" w:lineRule="exact"/>
        <w:ind w:firstLineChars="200" w:firstLine="643"/>
        <w:rPr>
          <w:rFonts w:ascii="仿宋_GB2312" w:eastAsia="仿宋_GB2312"/>
          <w:b/>
          <w:color w:val="000000"/>
          <w:sz w:val="32"/>
          <w:szCs w:val="32"/>
        </w:rPr>
      </w:pPr>
      <w:r>
        <w:rPr>
          <w:rFonts w:ascii="仿宋_GB2312" w:eastAsia="仿宋_GB2312" w:hint="eastAsia"/>
          <w:b/>
          <w:color w:val="000000"/>
          <w:sz w:val="32"/>
          <w:szCs w:val="32"/>
        </w:rPr>
        <w:t>3.“气瓶及用气安全小组”（3人）</w:t>
      </w:r>
    </w:p>
    <w:p w:rsidR="00627BB5" w:rsidRDefault="00627BB5">
      <w:pPr>
        <w:spacing w:line="5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组长：马智锟</w:t>
      </w:r>
    </w:p>
    <w:p w:rsidR="00627BB5" w:rsidRDefault="00627BB5">
      <w:pPr>
        <w:spacing w:line="5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组员：王心华  李训栓</w:t>
      </w:r>
    </w:p>
    <w:p w:rsidR="00627BB5" w:rsidRDefault="00627BB5">
      <w:pPr>
        <w:widowControl/>
        <w:spacing w:line="500" w:lineRule="exact"/>
        <w:ind w:firstLineChars="200" w:firstLine="643"/>
        <w:rPr>
          <w:rFonts w:ascii="仿宋_GB2312" w:eastAsia="仿宋_GB2312"/>
          <w:b/>
          <w:color w:val="000000"/>
          <w:sz w:val="32"/>
          <w:szCs w:val="32"/>
        </w:rPr>
      </w:pPr>
      <w:r>
        <w:rPr>
          <w:rFonts w:ascii="仿宋_GB2312" w:eastAsia="仿宋_GB2312" w:hint="eastAsia"/>
          <w:b/>
          <w:color w:val="000000"/>
          <w:sz w:val="32"/>
          <w:szCs w:val="32"/>
        </w:rPr>
        <w:t>4.“后勤保障小组”（7人）</w:t>
      </w:r>
    </w:p>
    <w:p w:rsidR="00627BB5" w:rsidRDefault="00627BB5">
      <w:pPr>
        <w:spacing w:line="5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组长：崔腾虎</w:t>
      </w:r>
    </w:p>
    <w:p w:rsidR="00627BB5" w:rsidRDefault="00627BB5">
      <w:pPr>
        <w:spacing w:line="5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组员：王鹏  王灵莉  张海军  周宝范  姜兴东  隋文波</w:t>
      </w:r>
    </w:p>
    <w:p w:rsidR="00627BB5" w:rsidRDefault="00627BB5">
      <w:pPr>
        <w:widowControl/>
        <w:spacing w:line="500" w:lineRule="exact"/>
        <w:ind w:firstLineChars="200" w:firstLine="643"/>
        <w:rPr>
          <w:rFonts w:ascii="仿宋_GB2312" w:eastAsia="仿宋_GB2312"/>
          <w:b/>
          <w:color w:val="000000"/>
          <w:sz w:val="32"/>
          <w:szCs w:val="32"/>
        </w:rPr>
      </w:pPr>
      <w:r>
        <w:rPr>
          <w:rFonts w:ascii="仿宋_GB2312" w:eastAsia="仿宋_GB2312" w:hint="eastAsia"/>
          <w:b/>
          <w:color w:val="000000"/>
          <w:sz w:val="32"/>
          <w:szCs w:val="32"/>
        </w:rPr>
        <w:t>5.“资产与实验室管理小组”（4人）</w:t>
      </w:r>
    </w:p>
    <w:p w:rsidR="00627BB5" w:rsidRDefault="00627BB5">
      <w:pPr>
        <w:spacing w:line="5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组长：崔作龙</w:t>
      </w:r>
    </w:p>
    <w:p w:rsidR="00627BB5" w:rsidRDefault="00627BB5">
      <w:pPr>
        <w:spacing w:line="5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组员：冯娟娟  李喜梅  盛英卓</w:t>
      </w:r>
    </w:p>
    <w:p w:rsidR="00627BB5" w:rsidRDefault="00627BB5">
      <w:pPr>
        <w:widowControl/>
        <w:spacing w:line="500" w:lineRule="exact"/>
        <w:ind w:firstLineChars="200" w:firstLine="643"/>
        <w:rPr>
          <w:rFonts w:ascii="仿宋_GB2312" w:eastAsia="仿宋_GB2312"/>
          <w:b/>
          <w:color w:val="000000"/>
          <w:sz w:val="32"/>
          <w:szCs w:val="32"/>
        </w:rPr>
      </w:pPr>
      <w:r>
        <w:rPr>
          <w:rFonts w:ascii="仿宋_GB2312" w:eastAsia="仿宋_GB2312" w:hint="eastAsia"/>
          <w:b/>
          <w:color w:val="000000"/>
          <w:sz w:val="32"/>
          <w:szCs w:val="32"/>
        </w:rPr>
        <w:t>6.“消防安全小组”（2人）</w:t>
      </w:r>
    </w:p>
    <w:p w:rsidR="00627BB5" w:rsidRDefault="00627BB5">
      <w:pPr>
        <w:spacing w:line="5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组长：杨利成</w:t>
      </w:r>
    </w:p>
    <w:p w:rsidR="00627BB5" w:rsidRDefault="00627BB5">
      <w:pPr>
        <w:widowControl/>
        <w:spacing w:line="5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组员：金武</w:t>
      </w:r>
    </w:p>
    <w:p w:rsidR="00627BB5" w:rsidRDefault="00627BB5">
      <w:pPr>
        <w:widowControl/>
        <w:spacing w:line="5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学院可根据工作实际需要，对各专业化小组成员适时予以调整。</w:t>
      </w:r>
    </w:p>
    <w:p w:rsidR="00627BB5" w:rsidRDefault="00627BB5">
      <w:pPr>
        <w:widowControl/>
        <w:snapToGrid w:val="0"/>
        <w:spacing w:line="500" w:lineRule="exact"/>
        <w:ind w:firstLineChars="200" w:firstLine="640"/>
        <w:contextualSpacing/>
        <w:rPr>
          <w:rFonts w:ascii="黑体" w:eastAsia="黑体" w:hAnsi="黑体"/>
          <w:color w:val="000000"/>
          <w:sz w:val="32"/>
          <w:szCs w:val="32"/>
        </w:rPr>
      </w:pPr>
      <w:r>
        <w:rPr>
          <w:rFonts w:ascii="黑体" w:eastAsia="黑体" w:hAnsi="黑体" w:hint="eastAsia"/>
          <w:color w:val="000000"/>
          <w:sz w:val="32"/>
          <w:szCs w:val="32"/>
        </w:rPr>
        <w:t>二、工作职能</w:t>
      </w:r>
    </w:p>
    <w:p w:rsidR="00627BB5" w:rsidRDefault="00627BB5">
      <w:pPr>
        <w:widowControl/>
        <w:snapToGrid w:val="0"/>
        <w:spacing w:line="500" w:lineRule="exact"/>
        <w:ind w:firstLineChars="200" w:firstLine="643"/>
        <w:contextualSpacing/>
        <w:rPr>
          <w:rFonts w:ascii="仿宋_GB2312" w:eastAsia="仿宋_GB2312"/>
          <w:b/>
          <w:color w:val="000000"/>
          <w:sz w:val="32"/>
          <w:szCs w:val="32"/>
        </w:rPr>
      </w:pPr>
      <w:r>
        <w:rPr>
          <w:rFonts w:ascii="仿宋_GB2312" w:eastAsia="仿宋_GB2312" w:hint="eastAsia"/>
          <w:b/>
          <w:color w:val="000000"/>
          <w:sz w:val="32"/>
          <w:szCs w:val="32"/>
        </w:rPr>
        <w:t>（一）工作组职能</w:t>
      </w:r>
    </w:p>
    <w:p w:rsidR="00627BB5" w:rsidRDefault="00627BB5">
      <w:pPr>
        <w:widowControl/>
        <w:spacing w:line="500" w:lineRule="exact"/>
        <w:ind w:firstLineChars="200" w:firstLine="640"/>
        <w:rPr>
          <w:rFonts w:ascii="仿宋_GB2312" w:eastAsia="仿宋_GB2312"/>
          <w:b/>
          <w:color w:val="000000"/>
          <w:sz w:val="32"/>
          <w:szCs w:val="32"/>
        </w:rPr>
      </w:pPr>
      <w:r>
        <w:rPr>
          <w:rFonts w:ascii="仿宋_GB2312" w:eastAsia="仿宋_GB2312" w:hAnsi="黑体" w:hint="eastAsia"/>
          <w:color w:val="000000"/>
          <w:sz w:val="32"/>
          <w:szCs w:val="32"/>
        </w:rPr>
        <w:t>贯彻落实上级主管部门安全工作精神，建立学院公共安全管理规范和运行模式，统筹规划学院公共安全管理工作和人员配置，统一部署安全管理措施，</w:t>
      </w:r>
      <w:r>
        <w:rPr>
          <w:rFonts w:ascii="仿宋_GB2312" w:eastAsia="仿宋_GB2312" w:hint="eastAsia"/>
          <w:color w:val="000000"/>
          <w:sz w:val="32"/>
          <w:szCs w:val="32"/>
        </w:rPr>
        <w:t>根据所有实验技术人员的工作岗位、工作职责和实际情况，选定各专业化小组组长和组员，指导和监督各专业化小组工作，</w:t>
      </w:r>
      <w:r>
        <w:rPr>
          <w:rFonts w:ascii="仿宋_GB2312" w:eastAsia="仿宋_GB2312" w:hAnsi="黑体" w:hint="eastAsia"/>
          <w:color w:val="000000"/>
          <w:sz w:val="32"/>
          <w:szCs w:val="32"/>
        </w:rPr>
        <w:t>制定各专业化小组</w:t>
      </w:r>
      <w:r>
        <w:rPr>
          <w:rFonts w:ascii="仿宋_GB2312" w:eastAsia="仿宋_GB2312" w:hint="eastAsia"/>
          <w:color w:val="000000"/>
          <w:sz w:val="32"/>
          <w:szCs w:val="32"/>
        </w:rPr>
        <w:t>岗位</w:t>
      </w:r>
      <w:r>
        <w:rPr>
          <w:rFonts w:ascii="仿宋_GB2312" w:eastAsia="仿宋_GB2312" w:hAnsi="黑体" w:hint="eastAsia"/>
          <w:color w:val="000000"/>
          <w:sz w:val="32"/>
          <w:szCs w:val="32"/>
        </w:rPr>
        <w:t>职责和人员要务，</w:t>
      </w:r>
      <w:r>
        <w:rPr>
          <w:rFonts w:ascii="仿宋_GB2312" w:eastAsia="仿宋_GB2312" w:hint="eastAsia"/>
          <w:color w:val="000000"/>
          <w:sz w:val="32"/>
          <w:szCs w:val="32"/>
        </w:rPr>
        <w:t>监管和督查各专业化小组安全检查和整改落实情况，制定全院师生安全教育与培训计划，负责</w:t>
      </w:r>
      <w:r>
        <w:rPr>
          <w:rFonts w:ascii="仿宋_GB2312" w:eastAsia="仿宋_GB2312" w:hAnsi="黑体" w:hint="eastAsia"/>
          <w:color w:val="000000"/>
          <w:sz w:val="32"/>
          <w:szCs w:val="32"/>
        </w:rPr>
        <w:t>全院各级各类人员安全责任书签订，</w:t>
      </w:r>
      <w:r>
        <w:rPr>
          <w:rFonts w:ascii="仿宋_GB2312" w:eastAsia="仿宋_GB2312" w:hint="eastAsia"/>
          <w:color w:val="000000"/>
          <w:sz w:val="32"/>
          <w:szCs w:val="32"/>
        </w:rPr>
        <w:t>建立健全各类安全制度，建立与完善实验室资产管理规范，</w:t>
      </w:r>
      <w:r>
        <w:rPr>
          <w:rFonts w:ascii="仿宋_GB2312" w:eastAsia="仿宋_GB2312" w:hAnsi="黑体" w:hint="eastAsia"/>
          <w:color w:val="000000"/>
          <w:sz w:val="32"/>
          <w:szCs w:val="32"/>
        </w:rPr>
        <w:t>负责全院公共安全管理工作人员年终考核、绩效评定和</w:t>
      </w:r>
      <w:r>
        <w:rPr>
          <w:rFonts w:ascii="仿宋_GB2312" w:eastAsia="仿宋_GB2312" w:hint="eastAsia"/>
          <w:color w:val="000000"/>
          <w:sz w:val="32"/>
          <w:szCs w:val="32"/>
        </w:rPr>
        <w:t>奖惩措施制定</w:t>
      </w:r>
      <w:r>
        <w:rPr>
          <w:rFonts w:ascii="仿宋_GB2312" w:eastAsia="仿宋_GB2312" w:hAnsi="黑体" w:hint="eastAsia"/>
          <w:color w:val="000000"/>
          <w:sz w:val="32"/>
          <w:szCs w:val="32"/>
        </w:rPr>
        <w:t>。</w:t>
      </w:r>
    </w:p>
    <w:p w:rsidR="00627BB5" w:rsidRDefault="00627BB5">
      <w:pPr>
        <w:widowControl/>
        <w:spacing w:line="500" w:lineRule="exact"/>
        <w:ind w:firstLineChars="200" w:firstLine="643"/>
        <w:rPr>
          <w:rFonts w:ascii="仿宋_GB2312" w:eastAsia="仿宋_GB2312"/>
          <w:b/>
          <w:color w:val="000000"/>
          <w:sz w:val="32"/>
          <w:szCs w:val="32"/>
        </w:rPr>
      </w:pPr>
      <w:r>
        <w:rPr>
          <w:rFonts w:ascii="仿宋_GB2312" w:eastAsia="仿宋_GB2312" w:hint="eastAsia"/>
          <w:b/>
          <w:color w:val="000000"/>
          <w:sz w:val="32"/>
          <w:szCs w:val="32"/>
        </w:rPr>
        <w:t>（二）各专业化小组职能</w:t>
      </w:r>
    </w:p>
    <w:p w:rsidR="00627BB5" w:rsidRDefault="00627BB5">
      <w:pPr>
        <w:widowControl/>
        <w:spacing w:line="500" w:lineRule="exact"/>
        <w:ind w:firstLineChars="200" w:firstLine="643"/>
        <w:rPr>
          <w:rFonts w:ascii="仿宋_GB2312" w:eastAsia="仿宋_GB2312"/>
          <w:color w:val="000000"/>
          <w:sz w:val="32"/>
          <w:szCs w:val="32"/>
        </w:rPr>
      </w:pPr>
      <w:r>
        <w:rPr>
          <w:rFonts w:ascii="仿宋_GB2312" w:eastAsia="仿宋_GB2312" w:hint="eastAsia"/>
          <w:b/>
          <w:color w:val="000000"/>
          <w:sz w:val="32"/>
          <w:szCs w:val="32"/>
        </w:rPr>
        <w:lastRenderedPageBreak/>
        <w:t>总体要求：</w:t>
      </w:r>
      <w:r>
        <w:rPr>
          <w:rFonts w:ascii="仿宋_GB2312" w:eastAsia="仿宋_GB2312" w:hint="eastAsia"/>
          <w:color w:val="000000"/>
          <w:sz w:val="32"/>
          <w:szCs w:val="32"/>
        </w:rPr>
        <w:t>各专业化小组在工作组的领导下完成相关工作。负责制定本小组的工作实施方案、安全规范和安全整改落实情况，保证本组负责的安全工作管理到位。</w:t>
      </w:r>
    </w:p>
    <w:p w:rsidR="00627BB5" w:rsidRDefault="00627BB5">
      <w:pPr>
        <w:widowControl/>
        <w:spacing w:line="500" w:lineRule="exact"/>
        <w:ind w:firstLineChars="200" w:firstLine="643"/>
        <w:rPr>
          <w:rFonts w:ascii="仿宋_GB2312" w:eastAsia="仿宋_GB2312"/>
          <w:b/>
          <w:color w:val="000000"/>
          <w:sz w:val="32"/>
          <w:szCs w:val="32"/>
        </w:rPr>
      </w:pPr>
      <w:r>
        <w:rPr>
          <w:rFonts w:ascii="仿宋_GB2312" w:eastAsia="仿宋_GB2312" w:hint="eastAsia"/>
          <w:b/>
          <w:color w:val="000000"/>
          <w:sz w:val="32"/>
          <w:szCs w:val="32"/>
        </w:rPr>
        <w:t>主要工作职能：</w:t>
      </w:r>
    </w:p>
    <w:p w:rsidR="00627BB5" w:rsidRDefault="00627BB5">
      <w:pPr>
        <w:widowControl/>
        <w:spacing w:line="500" w:lineRule="exact"/>
        <w:ind w:firstLineChars="200" w:firstLine="643"/>
      </w:pPr>
      <w:r>
        <w:rPr>
          <w:rFonts w:ascii="仿宋_GB2312" w:eastAsia="仿宋_GB2312" w:hint="eastAsia"/>
          <w:b/>
          <w:color w:val="000000"/>
          <w:sz w:val="32"/>
          <w:szCs w:val="32"/>
        </w:rPr>
        <w:t>1.“化学药品安全小组”职能：</w:t>
      </w:r>
      <w:r>
        <w:rPr>
          <w:rFonts w:ascii="仿宋_GB2312" w:eastAsia="仿宋_GB2312" w:hint="eastAsia"/>
          <w:color w:val="000000"/>
          <w:sz w:val="32"/>
          <w:szCs w:val="32"/>
        </w:rPr>
        <w:t>承担学院化学药品管理指导性工作，熟悉全院所有化学实验室所使用的药品名称、规格、型号、数量、物态性质、主要特性、危险性、危害性等情况，了解并掌握所有药品的采购、保管、存放、使用等环节的台账情况，熟知国家、学校和学院有关环保及“三废”处理规定和要求，指导“三废”及无害化处理，负责化学类实验室制度建设，检查、监督化学药品管理规范情况，懂得并指导事故简单应急处理方法，协助实验室完成安全隐患整改，提出安全防护措施、防护品购买建议、安全教育培训计划等相关工作。</w:t>
      </w:r>
    </w:p>
    <w:p w:rsidR="00627BB5" w:rsidRDefault="00627BB5">
      <w:pPr>
        <w:widowControl/>
        <w:spacing w:line="500" w:lineRule="exact"/>
        <w:ind w:firstLineChars="200" w:firstLine="643"/>
        <w:rPr>
          <w:rFonts w:ascii="仿宋_GB2312" w:eastAsia="仿宋_GB2312"/>
          <w:b/>
          <w:color w:val="000000"/>
          <w:sz w:val="32"/>
          <w:szCs w:val="32"/>
        </w:rPr>
      </w:pPr>
      <w:r>
        <w:rPr>
          <w:rFonts w:ascii="仿宋_GB2312" w:eastAsia="仿宋_GB2312" w:hint="eastAsia"/>
          <w:b/>
          <w:color w:val="000000"/>
          <w:sz w:val="32"/>
          <w:szCs w:val="32"/>
        </w:rPr>
        <w:t>2.“保密及核辐射安全小组”</w:t>
      </w:r>
      <w:r>
        <w:rPr>
          <w:rFonts w:ascii="仿宋_GB2312" w:eastAsia="仿宋_GB2312" w:hint="eastAsia"/>
          <w:b/>
          <w:sz w:val="32"/>
          <w:szCs w:val="32"/>
        </w:rPr>
        <w:t>职能：</w:t>
      </w:r>
      <w:r>
        <w:rPr>
          <w:rFonts w:ascii="仿宋_GB2312" w:eastAsia="仿宋_GB2312" w:hint="eastAsia"/>
          <w:color w:val="000000"/>
          <w:sz w:val="32"/>
          <w:szCs w:val="32"/>
        </w:rPr>
        <w:t>承担学院放射性物质和射线装置管理指导性工作，熟悉全院所有放射性物质和射线装置的具体情况（安装地点、位置、使用环境、辐射剂量、安保设施、管理人员资质、监测设备、使用人群状况等），了解并协办放射源和射线装置采购和退役处置程序，负责安全管理制度建设和监管措施制定、提出安全防护措施、防护品购买建议、安全教育培训计划等相关工作。</w:t>
      </w:r>
    </w:p>
    <w:p w:rsidR="00627BB5" w:rsidRDefault="00627BB5">
      <w:pPr>
        <w:widowControl/>
        <w:spacing w:line="500" w:lineRule="exact"/>
        <w:ind w:firstLineChars="200" w:firstLine="643"/>
        <w:rPr>
          <w:rFonts w:ascii="仿宋_GB2312" w:eastAsia="仿宋_GB2312"/>
          <w:b/>
          <w:color w:val="000000"/>
          <w:sz w:val="32"/>
          <w:szCs w:val="32"/>
        </w:rPr>
      </w:pPr>
      <w:r>
        <w:rPr>
          <w:rFonts w:ascii="仿宋_GB2312" w:eastAsia="仿宋_GB2312" w:hint="eastAsia"/>
          <w:b/>
          <w:color w:val="000000"/>
          <w:sz w:val="32"/>
          <w:szCs w:val="32"/>
        </w:rPr>
        <w:t>3.“气瓶及用气安全小组”职能：</w:t>
      </w:r>
      <w:r>
        <w:rPr>
          <w:rFonts w:ascii="仿宋_GB2312" w:eastAsia="仿宋_GB2312" w:hint="eastAsia"/>
          <w:color w:val="000000"/>
          <w:sz w:val="32"/>
          <w:szCs w:val="32"/>
        </w:rPr>
        <w:t>承担学院气体钢瓶和用气装置管理指导性工作，熟悉全院气瓶和用气装置数量、规格型号、使用地点、气体性质、危险和危害性等情况，掌握采购、运输、废旧气瓶处理等环节，懂得并指导事故简单应急处理方法，制定安全存放措施，负责制度建设和整改监管，提出安全防护措施、防护品购买建议、安全教育培训计划等相关工作。</w:t>
      </w:r>
    </w:p>
    <w:p w:rsidR="00627BB5" w:rsidRDefault="00627BB5">
      <w:pPr>
        <w:widowControl/>
        <w:spacing w:line="500" w:lineRule="exact"/>
        <w:ind w:firstLineChars="200" w:firstLine="643"/>
        <w:rPr>
          <w:rFonts w:ascii="仿宋_GB2312" w:eastAsia="仿宋_GB2312"/>
          <w:b/>
          <w:color w:val="000000"/>
          <w:sz w:val="32"/>
          <w:szCs w:val="32"/>
        </w:rPr>
      </w:pPr>
      <w:r>
        <w:rPr>
          <w:rFonts w:ascii="仿宋_GB2312" w:eastAsia="仿宋_GB2312" w:hint="eastAsia"/>
          <w:b/>
          <w:color w:val="000000"/>
          <w:sz w:val="32"/>
          <w:szCs w:val="32"/>
        </w:rPr>
        <w:t>4.“后勤保障小组”职能：</w:t>
      </w:r>
      <w:r>
        <w:rPr>
          <w:rFonts w:ascii="仿宋_GB2312" w:eastAsia="仿宋_GB2312" w:hint="eastAsia"/>
          <w:color w:val="000000"/>
          <w:sz w:val="32"/>
          <w:szCs w:val="32"/>
        </w:rPr>
        <w:t>主要负责学院所辖楼宇、房屋等基础性设施正常保障性维护，制定有关管理规章制度，承担</w:t>
      </w:r>
      <w:r>
        <w:rPr>
          <w:rFonts w:ascii="仿宋_GB2312" w:eastAsia="仿宋_GB2312" w:hint="eastAsia"/>
          <w:color w:val="000000"/>
          <w:sz w:val="32"/>
          <w:szCs w:val="32"/>
        </w:rPr>
        <w:lastRenderedPageBreak/>
        <w:t>水、电、暖、门、窗、锁等基础设施和公共设施的安全监管、安全检测、维修维护、基础改造等工作，协助学院办公室负责物业管理指导工作，包括物业卫生检查、场馆管理、设施设备安检等工作，保障教学科研基础设施的正常运行。</w:t>
      </w:r>
    </w:p>
    <w:p w:rsidR="00627BB5" w:rsidRDefault="00627BB5">
      <w:pPr>
        <w:widowControl/>
        <w:spacing w:line="500" w:lineRule="exact"/>
        <w:ind w:firstLineChars="200" w:firstLine="643"/>
        <w:rPr>
          <w:rFonts w:ascii="仿宋_GB2312" w:eastAsia="仿宋_GB2312"/>
          <w:b/>
          <w:color w:val="000000"/>
          <w:sz w:val="32"/>
          <w:szCs w:val="32"/>
        </w:rPr>
      </w:pPr>
      <w:r>
        <w:rPr>
          <w:rFonts w:ascii="仿宋_GB2312" w:eastAsia="仿宋_GB2312" w:hint="eastAsia"/>
          <w:b/>
          <w:color w:val="000000"/>
          <w:sz w:val="32"/>
          <w:szCs w:val="32"/>
        </w:rPr>
        <w:t>5.“资产与实验室管理小组”职能：</w:t>
      </w:r>
      <w:r>
        <w:rPr>
          <w:rFonts w:ascii="仿宋_GB2312" w:eastAsia="仿宋_GB2312" w:hint="eastAsia"/>
          <w:color w:val="000000"/>
          <w:sz w:val="32"/>
          <w:szCs w:val="32"/>
        </w:rPr>
        <w:t>主要协助学院办公室负责全院所有固定资产、家具、公共基础设施的采购、账物管理、转移、报废、资产清查、数据整理和统计工作，协助学院办理各类办公及实验家具配置。</w:t>
      </w:r>
    </w:p>
    <w:p w:rsidR="00627BB5" w:rsidRDefault="00627BB5">
      <w:pPr>
        <w:widowControl/>
        <w:spacing w:line="500" w:lineRule="exact"/>
        <w:ind w:firstLineChars="200" w:firstLine="643"/>
        <w:rPr>
          <w:rFonts w:ascii="仿宋_GB2312" w:eastAsia="仿宋_GB2312"/>
          <w:color w:val="000000"/>
          <w:sz w:val="32"/>
          <w:szCs w:val="32"/>
        </w:rPr>
      </w:pPr>
      <w:r>
        <w:rPr>
          <w:rFonts w:ascii="仿宋_GB2312" w:eastAsia="仿宋_GB2312" w:hint="eastAsia"/>
          <w:b/>
          <w:color w:val="000000"/>
          <w:sz w:val="32"/>
          <w:szCs w:val="32"/>
        </w:rPr>
        <w:t>6.“消防安全小组”职能：</w:t>
      </w:r>
      <w:r>
        <w:rPr>
          <w:rFonts w:ascii="仿宋_GB2312" w:eastAsia="仿宋_GB2312" w:hint="eastAsia"/>
          <w:color w:val="000000"/>
          <w:sz w:val="32"/>
          <w:szCs w:val="32"/>
        </w:rPr>
        <w:t>了解消防安全知识，熟悉消防器材操作规范，主要负责全院所辖楼宇的消防安全工作，包括消防安全警示、消防设施的安全监管与性能检测维护（含消控室）、消防知识和灭火器材培训、逃生指导与模拟演练设计、消防事故报警与紧急抢险处理等。</w:t>
      </w:r>
    </w:p>
    <w:p w:rsidR="00627BB5" w:rsidRDefault="00627BB5">
      <w:pPr>
        <w:widowControl/>
        <w:spacing w:line="50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三、工作要求：</w:t>
      </w:r>
    </w:p>
    <w:p w:rsidR="00627BB5" w:rsidRDefault="00627BB5">
      <w:pPr>
        <w:widowControl/>
        <w:spacing w:line="500" w:lineRule="exact"/>
        <w:ind w:firstLineChars="200" w:firstLine="640"/>
        <w:rPr>
          <w:rFonts w:ascii="仿宋_GB2312" w:eastAsia="仿宋_GB2312" w:hAnsi="黑体"/>
          <w:color w:val="000000"/>
          <w:sz w:val="32"/>
          <w:szCs w:val="32"/>
        </w:rPr>
      </w:pPr>
      <w:r>
        <w:rPr>
          <w:rFonts w:ascii="仿宋_GB2312" w:eastAsia="仿宋_GB2312" w:hAnsi="黑体" w:hint="eastAsia"/>
          <w:color w:val="000000"/>
          <w:sz w:val="32"/>
          <w:szCs w:val="32"/>
        </w:rPr>
        <w:t>各专业化小组应制定相应的年度工作计划和管理规范，并定期向工作组报告以下主要内容：</w:t>
      </w:r>
    </w:p>
    <w:p w:rsidR="00627BB5" w:rsidRDefault="00627BB5">
      <w:pPr>
        <w:widowControl/>
        <w:spacing w:line="500" w:lineRule="exact"/>
        <w:ind w:firstLineChars="200" w:firstLine="640"/>
        <w:rPr>
          <w:rFonts w:ascii="仿宋_GB2312" w:eastAsia="仿宋_GB2312" w:hAnsi="黑体"/>
          <w:color w:val="000000"/>
          <w:sz w:val="32"/>
          <w:szCs w:val="32"/>
        </w:rPr>
      </w:pPr>
      <w:r>
        <w:rPr>
          <w:rFonts w:ascii="仿宋_GB2312" w:eastAsia="仿宋_GB2312" w:hAnsi="黑体" w:hint="eastAsia"/>
          <w:color w:val="000000"/>
          <w:sz w:val="32"/>
          <w:szCs w:val="32"/>
        </w:rPr>
        <w:t>1.年度规划和工作计划（年度规划每年年底前报告一次，工作计划每季度报告一次）；</w:t>
      </w:r>
    </w:p>
    <w:p w:rsidR="00627BB5" w:rsidRDefault="00627BB5">
      <w:pPr>
        <w:widowControl/>
        <w:spacing w:line="500" w:lineRule="exact"/>
        <w:ind w:firstLineChars="200" w:firstLine="640"/>
        <w:rPr>
          <w:rFonts w:ascii="仿宋_GB2312" w:eastAsia="仿宋_GB2312" w:hAnsi="黑体"/>
          <w:color w:val="000000"/>
          <w:sz w:val="32"/>
          <w:szCs w:val="32"/>
        </w:rPr>
      </w:pPr>
      <w:r>
        <w:rPr>
          <w:rFonts w:ascii="仿宋_GB2312" w:eastAsia="仿宋_GB2312" w:hAnsi="黑体" w:hint="eastAsia"/>
          <w:color w:val="000000"/>
          <w:sz w:val="32"/>
          <w:szCs w:val="32"/>
        </w:rPr>
        <w:t>2.各类安全管理制度（每年年底前报告一次）；</w:t>
      </w:r>
    </w:p>
    <w:p w:rsidR="00627BB5" w:rsidRDefault="00627BB5">
      <w:pPr>
        <w:widowControl/>
        <w:spacing w:line="500" w:lineRule="exact"/>
        <w:ind w:firstLineChars="200" w:firstLine="640"/>
        <w:rPr>
          <w:rFonts w:ascii="仿宋_GB2312" w:eastAsia="仿宋_GB2312" w:hAnsi="黑体"/>
          <w:color w:val="000000"/>
          <w:sz w:val="32"/>
          <w:szCs w:val="32"/>
        </w:rPr>
      </w:pPr>
      <w:r>
        <w:rPr>
          <w:rFonts w:ascii="仿宋_GB2312" w:eastAsia="仿宋_GB2312" w:hAnsi="黑体" w:hint="eastAsia"/>
          <w:color w:val="000000"/>
          <w:sz w:val="32"/>
          <w:szCs w:val="32"/>
        </w:rPr>
        <w:t>3.所有管理工作数据和基本信息。其中，危险品（化学药品、气钢瓶、放射性物质及射线装置）包括台账清单（种类、名称、数量、规格、实验室地点、危险特性、防范措施）（每学期开学后一个月之内报告一次）；</w:t>
      </w:r>
    </w:p>
    <w:p w:rsidR="00627BB5" w:rsidRDefault="00627BB5">
      <w:pPr>
        <w:widowControl/>
        <w:spacing w:line="500" w:lineRule="exact"/>
        <w:ind w:firstLineChars="200" w:firstLine="640"/>
        <w:rPr>
          <w:rFonts w:ascii="仿宋_GB2312" w:eastAsia="仿宋_GB2312" w:hAnsi="黑体"/>
          <w:color w:val="000000"/>
          <w:sz w:val="32"/>
          <w:szCs w:val="32"/>
        </w:rPr>
      </w:pPr>
      <w:r>
        <w:rPr>
          <w:rFonts w:ascii="仿宋_GB2312" w:eastAsia="仿宋_GB2312" w:hAnsi="黑体" w:hint="eastAsia"/>
          <w:color w:val="000000"/>
          <w:sz w:val="32"/>
          <w:szCs w:val="32"/>
        </w:rPr>
        <w:t>4.安全检查和督查情况（含检查次数、具体时间、检查方式、参加人员、安全隐患点排查、整改措施、落实情况和统计报表）（每月25日前报告一次）；</w:t>
      </w:r>
    </w:p>
    <w:p w:rsidR="00627BB5" w:rsidRDefault="00627BB5">
      <w:pPr>
        <w:spacing w:line="500" w:lineRule="exact"/>
        <w:ind w:firstLineChars="200" w:firstLine="640"/>
        <w:rPr>
          <w:rFonts w:ascii="仿宋_GB2312" w:eastAsia="仿宋_GB2312" w:hAnsi="黑体"/>
          <w:color w:val="000000"/>
          <w:sz w:val="32"/>
          <w:szCs w:val="32"/>
        </w:rPr>
      </w:pPr>
      <w:r>
        <w:rPr>
          <w:rFonts w:ascii="仿宋_GB2312" w:eastAsia="仿宋_GB2312" w:hAnsi="黑体" w:hint="eastAsia"/>
          <w:color w:val="000000"/>
          <w:sz w:val="32"/>
          <w:szCs w:val="32"/>
        </w:rPr>
        <w:t>5.安全教育及培训（含参加学院统一组织的安全教育、小组内部安全教育培训、对安全员实施培训；</w:t>
      </w:r>
      <w:r>
        <w:rPr>
          <w:rFonts w:ascii="仿宋_GB2312" w:eastAsia="仿宋_GB2312" w:hAnsi="仿宋" w:hint="eastAsia"/>
          <w:color w:val="000000"/>
          <w:sz w:val="32"/>
          <w:szCs w:val="32"/>
        </w:rPr>
        <w:t>具有高级专业技术</w:t>
      </w:r>
      <w:r>
        <w:rPr>
          <w:rFonts w:ascii="仿宋_GB2312" w:eastAsia="仿宋_GB2312" w:hAnsi="仿宋" w:hint="eastAsia"/>
          <w:color w:val="000000"/>
          <w:sz w:val="32"/>
          <w:szCs w:val="32"/>
        </w:rPr>
        <w:lastRenderedPageBreak/>
        <w:t>职称的人员应承担学院安排安全教育讲座每学年一次</w:t>
      </w:r>
      <w:r>
        <w:rPr>
          <w:rFonts w:ascii="仿宋_GB2312" w:eastAsia="仿宋_GB2312" w:hAnsi="黑体" w:hint="eastAsia"/>
          <w:color w:val="000000"/>
          <w:sz w:val="32"/>
          <w:szCs w:val="32"/>
        </w:rPr>
        <w:t>）（每年年底前报告一次）；</w:t>
      </w:r>
    </w:p>
    <w:p w:rsidR="00627BB5" w:rsidRDefault="00627BB5">
      <w:pPr>
        <w:widowControl/>
        <w:spacing w:line="500" w:lineRule="exact"/>
        <w:ind w:firstLineChars="200" w:firstLine="640"/>
        <w:rPr>
          <w:rFonts w:ascii="仿宋_GB2312" w:eastAsia="仿宋_GB2312" w:hAnsi="黑体"/>
          <w:color w:val="000000"/>
          <w:sz w:val="32"/>
          <w:szCs w:val="32"/>
        </w:rPr>
      </w:pPr>
      <w:r>
        <w:rPr>
          <w:rFonts w:ascii="仿宋_GB2312" w:eastAsia="仿宋_GB2312" w:hAnsi="黑体" w:hint="eastAsia"/>
          <w:color w:val="000000"/>
          <w:sz w:val="32"/>
          <w:szCs w:val="32"/>
        </w:rPr>
        <w:t>6.安全应急预案和应急处理措施（每学期开学后一个月之内报告一次）；</w:t>
      </w:r>
    </w:p>
    <w:p w:rsidR="00627BB5" w:rsidRDefault="00627BB5">
      <w:pPr>
        <w:widowControl/>
        <w:spacing w:line="500" w:lineRule="exact"/>
        <w:ind w:firstLineChars="200" w:firstLine="640"/>
        <w:rPr>
          <w:rFonts w:ascii="仿宋_GB2312" w:eastAsia="仿宋_GB2312" w:hAnsi="黑体"/>
          <w:color w:val="000000"/>
          <w:sz w:val="32"/>
          <w:szCs w:val="32"/>
        </w:rPr>
      </w:pPr>
      <w:r>
        <w:rPr>
          <w:rFonts w:ascii="仿宋_GB2312" w:eastAsia="仿宋_GB2312" w:hAnsi="黑体" w:hint="eastAsia"/>
          <w:color w:val="000000"/>
          <w:sz w:val="32"/>
          <w:szCs w:val="32"/>
        </w:rPr>
        <w:t>7.对学院公共安全管理工作意见、建议（每年年底前报告一次）。</w:t>
      </w:r>
    </w:p>
    <w:p w:rsidR="00627BB5" w:rsidRDefault="00627BB5">
      <w:pPr>
        <w:widowControl/>
        <w:spacing w:line="500" w:lineRule="exact"/>
        <w:ind w:firstLineChars="200" w:firstLine="640"/>
        <w:rPr>
          <w:rFonts w:ascii="仿宋_GB2312" w:eastAsia="仿宋_GB2312" w:hAnsi="黑体"/>
          <w:color w:val="000000"/>
          <w:sz w:val="32"/>
          <w:szCs w:val="32"/>
        </w:rPr>
      </w:pPr>
      <w:r>
        <w:rPr>
          <w:rFonts w:ascii="仿宋_GB2312" w:eastAsia="仿宋_GB2312" w:hAnsi="黑体" w:hint="eastAsia"/>
          <w:color w:val="000000"/>
          <w:sz w:val="32"/>
          <w:szCs w:val="32"/>
        </w:rPr>
        <w:t>8.完成学院安排的相关其他工作。</w:t>
      </w:r>
    </w:p>
    <w:p w:rsidR="00627BB5" w:rsidRDefault="00627BB5">
      <w:pPr>
        <w:widowControl/>
        <w:spacing w:line="50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四、考核要求</w:t>
      </w:r>
    </w:p>
    <w:p w:rsidR="00627BB5" w:rsidRDefault="00627BB5">
      <w:pPr>
        <w:widowControl/>
        <w:spacing w:line="500" w:lineRule="exact"/>
        <w:ind w:firstLineChars="200" w:firstLine="643"/>
        <w:rPr>
          <w:rFonts w:ascii="仿宋_GB2312" w:eastAsia="仿宋_GB2312"/>
          <w:b/>
          <w:color w:val="000000"/>
          <w:sz w:val="32"/>
          <w:szCs w:val="32"/>
        </w:rPr>
      </w:pPr>
      <w:r>
        <w:rPr>
          <w:rFonts w:ascii="仿宋_GB2312" w:eastAsia="仿宋_GB2312" w:hint="eastAsia"/>
          <w:b/>
          <w:color w:val="000000"/>
          <w:sz w:val="32"/>
          <w:szCs w:val="32"/>
        </w:rPr>
        <w:t>（一）考核模式：</w:t>
      </w:r>
    </w:p>
    <w:p w:rsidR="00627BB5" w:rsidRDefault="00627BB5">
      <w:pPr>
        <w:widowControl/>
        <w:spacing w:line="5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1．工作组对学院负责。工作组组长负责考核副组长，并向学院进行工作述职。</w:t>
      </w:r>
    </w:p>
    <w:p w:rsidR="00627BB5" w:rsidRDefault="00627BB5">
      <w:pPr>
        <w:widowControl/>
        <w:spacing w:line="5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各专业化小组组长对工作组组长、副组长负责。其考核由工作组组长、副组长组织，小组成员参与；其中工作组考核占70%，小组成员占30%。考核打分表见附表《物理学院公共安全管理工作专业化小组组长考核表》。</w:t>
      </w:r>
    </w:p>
    <w:p w:rsidR="00627BB5" w:rsidRDefault="00627BB5">
      <w:pPr>
        <w:widowControl/>
        <w:spacing w:line="5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3．各专业化小组成员对小组组长负责。其考核由各专业化小组组长负责组织，小组成员参与；其中，组长考核占70%，成员互评占30%。</w:t>
      </w:r>
    </w:p>
    <w:p w:rsidR="00627BB5" w:rsidRDefault="00627BB5">
      <w:pPr>
        <w:widowControl/>
        <w:spacing w:line="500" w:lineRule="exact"/>
        <w:ind w:firstLineChars="200" w:firstLine="643"/>
        <w:rPr>
          <w:rFonts w:ascii="仿宋_GB2312" w:eastAsia="仿宋_GB2312"/>
          <w:b/>
          <w:color w:val="000000"/>
          <w:sz w:val="32"/>
          <w:szCs w:val="32"/>
        </w:rPr>
      </w:pPr>
      <w:r>
        <w:rPr>
          <w:rFonts w:ascii="仿宋_GB2312" w:eastAsia="仿宋_GB2312" w:hint="eastAsia"/>
          <w:b/>
          <w:color w:val="000000"/>
          <w:sz w:val="32"/>
          <w:szCs w:val="32"/>
        </w:rPr>
        <w:t>（二）考核时间：</w:t>
      </w:r>
    </w:p>
    <w:p w:rsidR="00627BB5" w:rsidRDefault="00627BB5">
      <w:pPr>
        <w:widowControl/>
        <w:spacing w:line="5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按学校和学院统一规定执行。</w:t>
      </w:r>
    </w:p>
    <w:p w:rsidR="00627BB5" w:rsidRDefault="00627BB5">
      <w:pPr>
        <w:widowControl/>
        <w:spacing w:line="500" w:lineRule="exact"/>
        <w:ind w:firstLineChars="200" w:firstLine="640"/>
        <w:rPr>
          <w:rFonts w:ascii="仿宋_GB2312" w:eastAsia="仿宋_GB2312"/>
          <w:color w:val="000000"/>
          <w:sz w:val="32"/>
          <w:szCs w:val="32"/>
        </w:rPr>
      </w:pPr>
    </w:p>
    <w:p w:rsidR="00627BB5" w:rsidRDefault="00627BB5">
      <w:pPr>
        <w:spacing w:line="500" w:lineRule="exact"/>
        <w:rPr>
          <w:rFonts w:ascii="仿宋_GB2312" w:eastAsia="仿宋_GB2312" w:hint="eastAsia"/>
          <w:color w:val="000000"/>
          <w:sz w:val="32"/>
          <w:szCs w:val="32"/>
        </w:rPr>
      </w:pPr>
    </w:p>
    <w:p w:rsidR="00D45A91" w:rsidRDefault="00D45A91">
      <w:pPr>
        <w:spacing w:line="500" w:lineRule="exact"/>
        <w:rPr>
          <w:rFonts w:ascii="仿宋_GB2312" w:eastAsia="仿宋_GB2312" w:hint="eastAsia"/>
          <w:color w:val="000000"/>
          <w:sz w:val="32"/>
          <w:szCs w:val="32"/>
        </w:rPr>
      </w:pPr>
    </w:p>
    <w:p w:rsidR="00D45A91" w:rsidRDefault="00D45A91">
      <w:pPr>
        <w:spacing w:line="500" w:lineRule="exact"/>
        <w:rPr>
          <w:rFonts w:ascii="仿宋_GB2312" w:eastAsia="仿宋_GB2312" w:hint="eastAsia"/>
          <w:color w:val="000000"/>
          <w:sz w:val="32"/>
          <w:szCs w:val="32"/>
        </w:rPr>
      </w:pPr>
    </w:p>
    <w:p w:rsidR="00D45A91" w:rsidRDefault="00D45A91">
      <w:pPr>
        <w:spacing w:line="500" w:lineRule="exact"/>
        <w:rPr>
          <w:rFonts w:ascii="仿宋_GB2312" w:eastAsia="仿宋_GB2312" w:hint="eastAsia"/>
          <w:color w:val="000000"/>
          <w:sz w:val="32"/>
          <w:szCs w:val="32"/>
        </w:rPr>
      </w:pPr>
    </w:p>
    <w:p w:rsidR="00D45A91" w:rsidRDefault="00D45A91">
      <w:pPr>
        <w:spacing w:line="500" w:lineRule="exact"/>
        <w:rPr>
          <w:rFonts w:ascii="仿宋_GB2312" w:eastAsia="仿宋_GB2312" w:hint="eastAsia"/>
          <w:color w:val="000000"/>
          <w:sz w:val="32"/>
          <w:szCs w:val="32"/>
        </w:rPr>
      </w:pPr>
    </w:p>
    <w:p w:rsidR="00D45A91" w:rsidRDefault="00D45A91">
      <w:pPr>
        <w:spacing w:line="500" w:lineRule="exact"/>
        <w:rPr>
          <w:rFonts w:ascii="仿宋_GB2312" w:eastAsia="仿宋_GB2312"/>
          <w:color w:val="000000"/>
          <w:sz w:val="32"/>
          <w:szCs w:val="32"/>
        </w:rPr>
      </w:pPr>
    </w:p>
    <w:p w:rsidR="00627BB5" w:rsidRDefault="00627BB5">
      <w:pPr>
        <w:spacing w:line="400" w:lineRule="exact"/>
        <w:jc w:val="center"/>
        <w:rPr>
          <w:rFonts w:ascii="方正小标宋简体" w:eastAsia="方正小标宋简体"/>
          <w:color w:val="000000"/>
          <w:sz w:val="36"/>
          <w:szCs w:val="36"/>
        </w:rPr>
      </w:pPr>
    </w:p>
    <w:p w:rsidR="00627BB5" w:rsidRDefault="00627BB5">
      <w:pPr>
        <w:spacing w:line="400" w:lineRule="exact"/>
        <w:jc w:val="left"/>
        <w:rPr>
          <w:rFonts w:ascii="方正小标宋简体" w:eastAsia="方正小标宋简体"/>
          <w:color w:val="000000"/>
          <w:sz w:val="32"/>
          <w:szCs w:val="32"/>
        </w:rPr>
      </w:pPr>
      <w:r>
        <w:rPr>
          <w:rFonts w:ascii="方正小标宋简体" w:eastAsia="方正小标宋简体" w:hint="eastAsia"/>
          <w:color w:val="000000"/>
          <w:sz w:val="32"/>
          <w:szCs w:val="32"/>
        </w:rPr>
        <w:lastRenderedPageBreak/>
        <w:t>附表：</w:t>
      </w:r>
    </w:p>
    <w:p w:rsidR="00FD5D5A" w:rsidRDefault="00FD5D5A">
      <w:pPr>
        <w:spacing w:line="400" w:lineRule="exact"/>
        <w:jc w:val="center"/>
        <w:rPr>
          <w:rFonts w:ascii="方正小标宋简体" w:eastAsia="方正小标宋简体" w:hint="eastAsia"/>
          <w:color w:val="000000"/>
          <w:sz w:val="36"/>
          <w:szCs w:val="36"/>
        </w:rPr>
      </w:pPr>
    </w:p>
    <w:p w:rsidR="00627BB5" w:rsidRDefault="00627BB5">
      <w:pPr>
        <w:spacing w:line="400" w:lineRule="exact"/>
        <w:jc w:val="center"/>
        <w:rPr>
          <w:rFonts w:ascii="方正小标宋简体" w:eastAsia="方正小标宋简体" w:hint="eastAsia"/>
          <w:color w:val="000000"/>
          <w:sz w:val="36"/>
          <w:szCs w:val="36"/>
        </w:rPr>
      </w:pPr>
      <w:r>
        <w:rPr>
          <w:rFonts w:ascii="方正小标宋简体" w:eastAsia="方正小标宋简体" w:hint="eastAsia"/>
          <w:color w:val="000000"/>
          <w:sz w:val="36"/>
          <w:szCs w:val="36"/>
        </w:rPr>
        <w:t>物理学院公共安全管理工作专业化小组组长考核表</w:t>
      </w:r>
    </w:p>
    <w:p w:rsidR="00FD5D5A" w:rsidRDefault="00FD5D5A">
      <w:pPr>
        <w:spacing w:line="400" w:lineRule="exact"/>
        <w:jc w:val="center"/>
        <w:rPr>
          <w:rFonts w:ascii="方正小标宋简体" w:eastAsia="方正小标宋简体"/>
          <w:color w:val="000000"/>
          <w:sz w:val="32"/>
          <w:szCs w:val="32"/>
        </w:rPr>
      </w:pPr>
    </w:p>
    <w:tbl>
      <w:tblP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96"/>
        <w:gridCol w:w="713"/>
        <w:gridCol w:w="3167"/>
        <w:gridCol w:w="1086"/>
        <w:gridCol w:w="1417"/>
        <w:gridCol w:w="1560"/>
      </w:tblGrid>
      <w:tr w:rsidR="00627BB5">
        <w:tc>
          <w:tcPr>
            <w:tcW w:w="1809" w:type="dxa"/>
            <w:gridSpan w:val="2"/>
          </w:tcPr>
          <w:p w:rsidR="00627BB5" w:rsidRDefault="00627BB5">
            <w:pPr>
              <w:spacing w:line="560" w:lineRule="exact"/>
              <w:jc w:val="center"/>
              <w:rPr>
                <w:rFonts w:ascii="黑体" w:eastAsia="黑体" w:hAnsi="黑体"/>
                <w:color w:val="000000"/>
                <w:szCs w:val="21"/>
              </w:rPr>
            </w:pPr>
            <w:r>
              <w:rPr>
                <w:rFonts w:ascii="黑体" w:eastAsia="黑体" w:hAnsi="黑体" w:hint="eastAsia"/>
                <w:color w:val="000000"/>
                <w:szCs w:val="21"/>
              </w:rPr>
              <w:t>专业化小组名称</w:t>
            </w:r>
          </w:p>
        </w:tc>
        <w:tc>
          <w:tcPr>
            <w:tcW w:w="3167" w:type="dxa"/>
          </w:tcPr>
          <w:p w:rsidR="00627BB5" w:rsidRDefault="00627BB5">
            <w:pPr>
              <w:spacing w:line="560" w:lineRule="exact"/>
              <w:jc w:val="center"/>
              <w:rPr>
                <w:rFonts w:ascii="黑体" w:eastAsia="黑体" w:hAnsi="黑体"/>
                <w:color w:val="000000"/>
                <w:szCs w:val="21"/>
              </w:rPr>
            </w:pPr>
          </w:p>
        </w:tc>
        <w:tc>
          <w:tcPr>
            <w:tcW w:w="1086" w:type="dxa"/>
          </w:tcPr>
          <w:p w:rsidR="00627BB5" w:rsidRDefault="00627BB5">
            <w:pPr>
              <w:spacing w:line="560" w:lineRule="exact"/>
              <w:jc w:val="center"/>
              <w:rPr>
                <w:rFonts w:ascii="黑体" w:eastAsia="黑体" w:hAnsi="黑体"/>
                <w:color w:val="000000"/>
                <w:szCs w:val="21"/>
              </w:rPr>
            </w:pPr>
            <w:r>
              <w:rPr>
                <w:rFonts w:ascii="黑体" w:eastAsia="黑体" w:hAnsi="黑体" w:hint="eastAsia"/>
                <w:color w:val="000000"/>
                <w:szCs w:val="21"/>
              </w:rPr>
              <w:t>组长</w:t>
            </w:r>
          </w:p>
        </w:tc>
        <w:tc>
          <w:tcPr>
            <w:tcW w:w="1417" w:type="dxa"/>
          </w:tcPr>
          <w:p w:rsidR="00627BB5" w:rsidRDefault="00627BB5">
            <w:pPr>
              <w:spacing w:line="560" w:lineRule="exact"/>
              <w:jc w:val="center"/>
              <w:rPr>
                <w:rFonts w:ascii="黑体" w:eastAsia="黑体" w:hAnsi="黑体"/>
                <w:color w:val="000000"/>
                <w:szCs w:val="21"/>
              </w:rPr>
            </w:pPr>
          </w:p>
        </w:tc>
        <w:tc>
          <w:tcPr>
            <w:tcW w:w="1560" w:type="dxa"/>
            <w:vMerge w:val="restart"/>
            <w:vAlign w:val="center"/>
          </w:tcPr>
          <w:p w:rsidR="00627BB5" w:rsidRDefault="00627BB5">
            <w:pPr>
              <w:spacing w:line="320" w:lineRule="exact"/>
              <w:jc w:val="center"/>
              <w:rPr>
                <w:rFonts w:ascii="黑体" w:eastAsia="黑体" w:hAnsi="黑体"/>
                <w:color w:val="000000"/>
                <w:szCs w:val="21"/>
              </w:rPr>
            </w:pPr>
            <w:r>
              <w:rPr>
                <w:rFonts w:ascii="黑体" w:eastAsia="黑体" w:hAnsi="黑体" w:hint="eastAsia"/>
                <w:color w:val="000000"/>
                <w:szCs w:val="21"/>
              </w:rPr>
              <w:t>打分栏</w:t>
            </w:r>
          </w:p>
          <w:p w:rsidR="00627BB5" w:rsidRDefault="00627BB5">
            <w:pPr>
              <w:spacing w:line="320" w:lineRule="exact"/>
              <w:jc w:val="center"/>
              <w:rPr>
                <w:rFonts w:ascii="黑体" w:eastAsia="黑体" w:hAnsi="黑体"/>
                <w:color w:val="000000"/>
                <w:szCs w:val="21"/>
              </w:rPr>
            </w:pPr>
            <w:r>
              <w:rPr>
                <w:rFonts w:ascii="黑体" w:eastAsia="黑体" w:hAnsi="黑体" w:hint="eastAsia"/>
                <w:color w:val="000000"/>
                <w:szCs w:val="21"/>
              </w:rPr>
              <w:t>（满分100分）</w:t>
            </w:r>
          </w:p>
        </w:tc>
      </w:tr>
      <w:tr w:rsidR="00627BB5">
        <w:tc>
          <w:tcPr>
            <w:tcW w:w="1096" w:type="dxa"/>
          </w:tcPr>
          <w:p w:rsidR="00627BB5" w:rsidRDefault="00627BB5">
            <w:pPr>
              <w:spacing w:line="560" w:lineRule="exact"/>
              <w:rPr>
                <w:rFonts w:ascii="黑体" w:eastAsia="黑体" w:hAnsi="黑体"/>
                <w:color w:val="000000"/>
                <w:szCs w:val="21"/>
              </w:rPr>
            </w:pPr>
            <w:r>
              <w:rPr>
                <w:rFonts w:ascii="黑体" w:eastAsia="黑体" w:hAnsi="黑体" w:hint="eastAsia"/>
                <w:color w:val="000000"/>
                <w:szCs w:val="21"/>
              </w:rPr>
              <w:t>小组成员</w:t>
            </w:r>
          </w:p>
        </w:tc>
        <w:tc>
          <w:tcPr>
            <w:tcW w:w="6383" w:type="dxa"/>
            <w:gridSpan w:val="4"/>
          </w:tcPr>
          <w:p w:rsidR="00627BB5" w:rsidRDefault="00627BB5">
            <w:pPr>
              <w:spacing w:line="560" w:lineRule="exact"/>
              <w:rPr>
                <w:rFonts w:ascii="黑体" w:eastAsia="黑体" w:hAnsi="黑体"/>
                <w:color w:val="000000"/>
                <w:szCs w:val="21"/>
              </w:rPr>
            </w:pPr>
          </w:p>
        </w:tc>
        <w:tc>
          <w:tcPr>
            <w:tcW w:w="1560" w:type="dxa"/>
            <w:vMerge/>
          </w:tcPr>
          <w:p w:rsidR="00627BB5" w:rsidRDefault="00627BB5">
            <w:pPr>
              <w:spacing w:line="560" w:lineRule="exact"/>
              <w:rPr>
                <w:rFonts w:ascii="黑体" w:eastAsia="黑体" w:hAnsi="黑体"/>
                <w:color w:val="000000"/>
                <w:szCs w:val="21"/>
              </w:rPr>
            </w:pPr>
          </w:p>
        </w:tc>
      </w:tr>
      <w:tr w:rsidR="00627BB5">
        <w:tc>
          <w:tcPr>
            <w:tcW w:w="1096" w:type="dxa"/>
          </w:tcPr>
          <w:p w:rsidR="00627BB5" w:rsidRDefault="00627BB5">
            <w:pPr>
              <w:spacing w:line="560" w:lineRule="exact"/>
              <w:rPr>
                <w:rFonts w:ascii="黑体" w:eastAsia="黑体" w:hAnsi="黑体"/>
                <w:color w:val="000000"/>
                <w:szCs w:val="21"/>
              </w:rPr>
            </w:pPr>
            <w:r>
              <w:rPr>
                <w:rFonts w:ascii="黑体" w:eastAsia="黑体" w:hAnsi="黑体" w:hint="eastAsia"/>
                <w:color w:val="000000"/>
                <w:szCs w:val="21"/>
              </w:rPr>
              <w:t>主要职责</w:t>
            </w:r>
          </w:p>
        </w:tc>
        <w:tc>
          <w:tcPr>
            <w:tcW w:w="6383" w:type="dxa"/>
            <w:gridSpan w:val="4"/>
          </w:tcPr>
          <w:p w:rsidR="00627BB5" w:rsidRDefault="00627BB5">
            <w:pPr>
              <w:spacing w:line="560" w:lineRule="exact"/>
              <w:rPr>
                <w:rFonts w:ascii="黑体" w:eastAsia="黑体" w:hAnsi="黑体"/>
                <w:color w:val="000000"/>
                <w:szCs w:val="21"/>
              </w:rPr>
            </w:pPr>
          </w:p>
          <w:p w:rsidR="00627BB5" w:rsidRDefault="00627BB5">
            <w:pPr>
              <w:spacing w:line="560" w:lineRule="exact"/>
              <w:rPr>
                <w:rFonts w:ascii="黑体" w:eastAsia="黑体" w:hAnsi="黑体"/>
                <w:color w:val="000000"/>
                <w:szCs w:val="21"/>
              </w:rPr>
            </w:pPr>
          </w:p>
        </w:tc>
        <w:tc>
          <w:tcPr>
            <w:tcW w:w="1560" w:type="dxa"/>
            <w:vMerge/>
          </w:tcPr>
          <w:p w:rsidR="00627BB5" w:rsidRDefault="00627BB5">
            <w:pPr>
              <w:spacing w:line="560" w:lineRule="exact"/>
              <w:rPr>
                <w:rFonts w:ascii="黑体" w:eastAsia="黑体" w:hAnsi="黑体"/>
                <w:color w:val="000000"/>
                <w:szCs w:val="21"/>
              </w:rPr>
            </w:pPr>
          </w:p>
        </w:tc>
      </w:tr>
      <w:tr w:rsidR="00627BB5">
        <w:tc>
          <w:tcPr>
            <w:tcW w:w="7479" w:type="dxa"/>
            <w:gridSpan w:val="5"/>
          </w:tcPr>
          <w:p w:rsidR="00627BB5" w:rsidRDefault="00627BB5">
            <w:pPr>
              <w:spacing w:line="300" w:lineRule="exact"/>
              <w:rPr>
                <w:rFonts w:ascii="黑体" w:eastAsia="黑体" w:hAnsi="黑体"/>
                <w:color w:val="000000"/>
                <w:szCs w:val="21"/>
              </w:rPr>
            </w:pPr>
            <w:r>
              <w:rPr>
                <w:rFonts w:ascii="黑体" w:eastAsia="黑体" w:hAnsi="黑体" w:hint="eastAsia"/>
                <w:color w:val="000000"/>
                <w:szCs w:val="21"/>
              </w:rPr>
              <w:t>基本情况掌握程度（台账信息、危害特性、防范措施）（30分）</w:t>
            </w:r>
          </w:p>
          <w:p w:rsidR="00627BB5" w:rsidRDefault="00627BB5">
            <w:pPr>
              <w:spacing w:line="360" w:lineRule="exact"/>
              <w:rPr>
                <w:rFonts w:ascii="黑体" w:eastAsia="黑体" w:hAnsi="黑体"/>
                <w:color w:val="000000"/>
                <w:szCs w:val="21"/>
              </w:rPr>
            </w:pPr>
          </w:p>
          <w:p w:rsidR="00627BB5" w:rsidRDefault="00627BB5">
            <w:pPr>
              <w:spacing w:line="360" w:lineRule="exact"/>
              <w:rPr>
                <w:rFonts w:ascii="黑体" w:eastAsia="黑体" w:hAnsi="黑体"/>
                <w:color w:val="000000"/>
                <w:szCs w:val="21"/>
              </w:rPr>
            </w:pPr>
          </w:p>
          <w:p w:rsidR="00627BB5" w:rsidRDefault="00627BB5">
            <w:pPr>
              <w:spacing w:line="360" w:lineRule="exact"/>
              <w:rPr>
                <w:rFonts w:ascii="黑体" w:eastAsia="黑体" w:hAnsi="黑体"/>
                <w:color w:val="000000"/>
                <w:szCs w:val="21"/>
              </w:rPr>
            </w:pPr>
          </w:p>
          <w:p w:rsidR="00627BB5" w:rsidRDefault="00627BB5">
            <w:pPr>
              <w:spacing w:line="360" w:lineRule="exact"/>
              <w:rPr>
                <w:rFonts w:ascii="黑体" w:eastAsia="黑体" w:hAnsi="黑体"/>
                <w:color w:val="000000"/>
                <w:szCs w:val="21"/>
              </w:rPr>
            </w:pPr>
          </w:p>
        </w:tc>
        <w:tc>
          <w:tcPr>
            <w:tcW w:w="1560" w:type="dxa"/>
          </w:tcPr>
          <w:p w:rsidR="00627BB5" w:rsidRDefault="00627BB5">
            <w:pPr>
              <w:spacing w:line="560" w:lineRule="exact"/>
              <w:rPr>
                <w:rFonts w:ascii="黑体" w:eastAsia="黑体" w:hAnsi="黑体"/>
                <w:color w:val="000000"/>
                <w:szCs w:val="21"/>
              </w:rPr>
            </w:pPr>
          </w:p>
        </w:tc>
      </w:tr>
      <w:tr w:rsidR="00627BB5">
        <w:tc>
          <w:tcPr>
            <w:tcW w:w="7479" w:type="dxa"/>
            <w:gridSpan w:val="5"/>
          </w:tcPr>
          <w:p w:rsidR="00627BB5" w:rsidRDefault="00627BB5">
            <w:pPr>
              <w:spacing w:line="260" w:lineRule="exact"/>
              <w:rPr>
                <w:rFonts w:ascii="黑体" w:eastAsia="黑体" w:hAnsi="黑体"/>
                <w:color w:val="000000"/>
                <w:szCs w:val="21"/>
              </w:rPr>
            </w:pPr>
            <w:r>
              <w:rPr>
                <w:rFonts w:ascii="黑体" w:eastAsia="黑体" w:hAnsi="黑体" w:hint="eastAsia"/>
                <w:color w:val="000000"/>
                <w:szCs w:val="21"/>
              </w:rPr>
              <w:t>制度建立及实施情况（含制度清单、安全警示清单、应急预案）（20分）</w:t>
            </w:r>
          </w:p>
          <w:p w:rsidR="00627BB5" w:rsidRDefault="00627BB5">
            <w:pPr>
              <w:spacing w:line="560" w:lineRule="exact"/>
              <w:rPr>
                <w:rFonts w:ascii="黑体" w:eastAsia="黑体" w:hAnsi="黑体"/>
                <w:color w:val="000000"/>
                <w:szCs w:val="21"/>
              </w:rPr>
            </w:pPr>
          </w:p>
          <w:p w:rsidR="00627BB5" w:rsidRDefault="00627BB5">
            <w:pPr>
              <w:spacing w:line="560" w:lineRule="exact"/>
              <w:rPr>
                <w:rFonts w:ascii="黑体" w:eastAsia="黑体" w:hAnsi="黑体"/>
                <w:color w:val="000000"/>
                <w:szCs w:val="21"/>
              </w:rPr>
            </w:pPr>
          </w:p>
          <w:p w:rsidR="00627BB5" w:rsidRDefault="00627BB5">
            <w:pPr>
              <w:spacing w:line="560" w:lineRule="exact"/>
              <w:rPr>
                <w:rFonts w:ascii="黑体" w:eastAsia="黑体" w:hAnsi="黑体"/>
                <w:color w:val="000000"/>
                <w:szCs w:val="21"/>
              </w:rPr>
            </w:pPr>
          </w:p>
        </w:tc>
        <w:tc>
          <w:tcPr>
            <w:tcW w:w="1560" w:type="dxa"/>
          </w:tcPr>
          <w:p w:rsidR="00627BB5" w:rsidRDefault="00627BB5">
            <w:pPr>
              <w:spacing w:line="560" w:lineRule="exact"/>
              <w:rPr>
                <w:rFonts w:ascii="黑体" w:eastAsia="黑体" w:hAnsi="黑体"/>
                <w:color w:val="000000"/>
                <w:szCs w:val="21"/>
              </w:rPr>
            </w:pPr>
          </w:p>
        </w:tc>
      </w:tr>
      <w:tr w:rsidR="00627BB5">
        <w:tc>
          <w:tcPr>
            <w:tcW w:w="7479" w:type="dxa"/>
            <w:gridSpan w:val="5"/>
          </w:tcPr>
          <w:p w:rsidR="00627BB5" w:rsidRDefault="00627BB5">
            <w:pPr>
              <w:spacing w:line="300" w:lineRule="exact"/>
              <w:rPr>
                <w:rFonts w:ascii="黑体" w:eastAsia="黑体" w:hAnsi="黑体"/>
                <w:color w:val="000000"/>
                <w:szCs w:val="21"/>
              </w:rPr>
            </w:pPr>
            <w:r>
              <w:rPr>
                <w:rFonts w:ascii="黑体" w:eastAsia="黑体" w:hAnsi="黑体" w:hint="eastAsia"/>
                <w:color w:val="000000"/>
                <w:szCs w:val="21"/>
              </w:rPr>
              <w:t>安全检查督查情况（时间、方式、参加人员、存在问题、整改措施、落实情况）（30分）</w:t>
            </w:r>
          </w:p>
          <w:p w:rsidR="00627BB5" w:rsidRDefault="00627BB5">
            <w:pPr>
              <w:spacing w:line="360" w:lineRule="exact"/>
              <w:rPr>
                <w:rFonts w:ascii="黑体" w:eastAsia="黑体" w:hAnsi="黑体"/>
                <w:color w:val="000000"/>
                <w:szCs w:val="21"/>
              </w:rPr>
            </w:pPr>
          </w:p>
          <w:p w:rsidR="00627BB5" w:rsidRDefault="00627BB5">
            <w:pPr>
              <w:spacing w:line="360" w:lineRule="exact"/>
              <w:rPr>
                <w:rFonts w:ascii="黑体" w:eastAsia="黑体" w:hAnsi="黑体"/>
                <w:color w:val="000000"/>
                <w:szCs w:val="21"/>
              </w:rPr>
            </w:pPr>
          </w:p>
          <w:p w:rsidR="00627BB5" w:rsidRDefault="00627BB5">
            <w:pPr>
              <w:spacing w:line="360" w:lineRule="exact"/>
              <w:rPr>
                <w:rFonts w:ascii="黑体" w:eastAsia="黑体" w:hAnsi="黑体"/>
                <w:color w:val="000000"/>
                <w:szCs w:val="21"/>
              </w:rPr>
            </w:pPr>
          </w:p>
        </w:tc>
        <w:tc>
          <w:tcPr>
            <w:tcW w:w="1560" w:type="dxa"/>
          </w:tcPr>
          <w:p w:rsidR="00627BB5" w:rsidRDefault="00627BB5">
            <w:pPr>
              <w:spacing w:line="560" w:lineRule="exact"/>
              <w:rPr>
                <w:rFonts w:ascii="黑体" w:eastAsia="黑体" w:hAnsi="黑体"/>
                <w:color w:val="000000"/>
                <w:szCs w:val="21"/>
              </w:rPr>
            </w:pPr>
          </w:p>
        </w:tc>
      </w:tr>
      <w:tr w:rsidR="00627BB5">
        <w:tc>
          <w:tcPr>
            <w:tcW w:w="7479" w:type="dxa"/>
            <w:gridSpan w:val="5"/>
          </w:tcPr>
          <w:p w:rsidR="00627BB5" w:rsidRDefault="00627BB5">
            <w:pPr>
              <w:spacing w:line="300" w:lineRule="exact"/>
              <w:rPr>
                <w:rFonts w:ascii="黑体" w:eastAsia="黑体" w:hAnsi="黑体"/>
                <w:color w:val="000000"/>
                <w:szCs w:val="21"/>
              </w:rPr>
            </w:pPr>
            <w:r>
              <w:rPr>
                <w:rFonts w:ascii="黑体" w:eastAsia="黑体" w:hAnsi="黑体" w:hint="eastAsia"/>
                <w:color w:val="000000"/>
                <w:szCs w:val="21"/>
              </w:rPr>
              <w:t>安全培训及教育情况（参加学院统一安全教育、小组内部安全教育培训、对安全员实施培训）（10分）</w:t>
            </w:r>
          </w:p>
          <w:p w:rsidR="00627BB5" w:rsidRDefault="00627BB5">
            <w:pPr>
              <w:spacing w:line="560" w:lineRule="exact"/>
              <w:rPr>
                <w:rFonts w:ascii="黑体" w:eastAsia="黑体" w:hAnsi="黑体"/>
                <w:color w:val="000000"/>
                <w:szCs w:val="21"/>
              </w:rPr>
            </w:pPr>
          </w:p>
          <w:p w:rsidR="00627BB5" w:rsidRDefault="00627BB5">
            <w:pPr>
              <w:spacing w:line="560" w:lineRule="exact"/>
              <w:rPr>
                <w:rFonts w:ascii="黑体" w:eastAsia="黑体" w:hAnsi="黑体"/>
                <w:color w:val="000000"/>
                <w:szCs w:val="21"/>
              </w:rPr>
            </w:pPr>
          </w:p>
        </w:tc>
        <w:tc>
          <w:tcPr>
            <w:tcW w:w="1560" w:type="dxa"/>
          </w:tcPr>
          <w:p w:rsidR="00627BB5" w:rsidRDefault="00627BB5">
            <w:pPr>
              <w:spacing w:line="560" w:lineRule="exact"/>
              <w:rPr>
                <w:rFonts w:ascii="黑体" w:eastAsia="黑体" w:hAnsi="黑体"/>
                <w:color w:val="000000"/>
                <w:szCs w:val="21"/>
              </w:rPr>
            </w:pPr>
          </w:p>
        </w:tc>
      </w:tr>
      <w:tr w:rsidR="00627BB5">
        <w:tc>
          <w:tcPr>
            <w:tcW w:w="7479" w:type="dxa"/>
            <w:gridSpan w:val="5"/>
          </w:tcPr>
          <w:p w:rsidR="00627BB5" w:rsidRDefault="00627BB5">
            <w:pPr>
              <w:spacing w:line="260" w:lineRule="exact"/>
              <w:rPr>
                <w:rFonts w:ascii="黑体" w:eastAsia="黑体" w:hAnsi="黑体"/>
                <w:color w:val="000000"/>
                <w:szCs w:val="21"/>
              </w:rPr>
            </w:pPr>
            <w:r>
              <w:rPr>
                <w:rFonts w:ascii="黑体" w:eastAsia="黑体" w:hAnsi="黑体" w:hint="eastAsia"/>
                <w:color w:val="000000"/>
                <w:szCs w:val="21"/>
              </w:rPr>
              <w:t>年度工作完成情况及下年度工作规划、对公共安全管理意见和建议、完成学院安排相关其他工作情况、对本小组组织和协调能力（10分）</w:t>
            </w:r>
          </w:p>
          <w:p w:rsidR="00627BB5" w:rsidRDefault="00627BB5">
            <w:pPr>
              <w:spacing w:line="560" w:lineRule="exact"/>
              <w:rPr>
                <w:rFonts w:ascii="黑体" w:eastAsia="黑体" w:hAnsi="黑体"/>
                <w:color w:val="000000"/>
                <w:szCs w:val="21"/>
              </w:rPr>
            </w:pPr>
          </w:p>
          <w:p w:rsidR="00627BB5" w:rsidRDefault="00627BB5">
            <w:pPr>
              <w:spacing w:line="560" w:lineRule="exact"/>
              <w:rPr>
                <w:rFonts w:ascii="黑体" w:eastAsia="黑体" w:hAnsi="黑体"/>
                <w:color w:val="000000"/>
                <w:szCs w:val="21"/>
              </w:rPr>
            </w:pPr>
          </w:p>
        </w:tc>
        <w:tc>
          <w:tcPr>
            <w:tcW w:w="1560" w:type="dxa"/>
          </w:tcPr>
          <w:p w:rsidR="00627BB5" w:rsidRDefault="00627BB5">
            <w:pPr>
              <w:spacing w:line="560" w:lineRule="exact"/>
              <w:rPr>
                <w:rFonts w:ascii="黑体" w:eastAsia="黑体" w:hAnsi="黑体"/>
                <w:color w:val="000000"/>
                <w:szCs w:val="21"/>
              </w:rPr>
            </w:pPr>
          </w:p>
        </w:tc>
      </w:tr>
      <w:tr w:rsidR="00627BB5">
        <w:tc>
          <w:tcPr>
            <w:tcW w:w="7479" w:type="dxa"/>
            <w:gridSpan w:val="5"/>
          </w:tcPr>
          <w:p w:rsidR="00627BB5" w:rsidRDefault="00627BB5">
            <w:pPr>
              <w:spacing w:line="560" w:lineRule="exact"/>
              <w:jc w:val="center"/>
              <w:rPr>
                <w:rFonts w:ascii="黑体" w:eastAsia="黑体" w:hAnsi="黑体"/>
                <w:color w:val="000000"/>
                <w:szCs w:val="21"/>
              </w:rPr>
            </w:pPr>
            <w:r>
              <w:rPr>
                <w:rFonts w:ascii="黑体" w:eastAsia="黑体" w:hAnsi="黑体" w:hint="eastAsia"/>
                <w:color w:val="000000"/>
                <w:szCs w:val="21"/>
              </w:rPr>
              <w:t>分数合计</w:t>
            </w:r>
          </w:p>
        </w:tc>
        <w:tc>
          <w:tcPr>
            <w:tcW w:w="1560" w:type="dxa"/>
          </w:tcPr>
          <w:p w:rsidR="00627BB5" w:rsidRDefault="00627BB5">
            <w:pPr>
              <w:spacing w:line="560" w:lineRule="exact"/>
              <w:rPr>
                <w:rFonts w:ascii="黑体" w:eastAsia="黑体" w:hAnsi="黑体"/>
                <w:color w:val="000000"/>
                <w:szCs w:val="21"/>
              </w:rPr>
            </w:pPr>
          </w:p>
        </w:tc>
      </w:tr>
    </w:tbl>
    <w:p w:rsidR="00627BB5" w:rsidRDefault="00627BB5">
      <w:pPr>
        <w:spacing w:line="560" w:lineRule="exact"/>
        <w:rPr>
          <w:rFonts w:ascii="方正小标宋简体" w:eastAsia="方正小标宋简体"/>
          <w:color w:val="000000"/>
          <w:sz w:val="32"/>
          <w:szCs w:val="32"/>
        </w:rPr>
      </w:pPr>
    </w:p>
    <w:p w:rsidR="00627BB5" w:rsidRDefault="00627BB5">
      <w:pPr>
        <w:spacing w:line="560" w:lineRule="exact"/>
        <w:rPr>
          <w:rFonts w:ascii="方正小标宋简体" w:eastAsia="方正小标宋简体"/>
          <w:color w:val="000000"/>
          <w:sz w:val="32"/>
          <w:szCs w:val="32"/>
        </w:rPr>
      </w:pPr>
      <w:r>
        <w:rPr>
          <w:rFonts w:ascii="方正小标宋简体" w:eastAsia="方正小标宋简体" w:hint="eastAsia"/>
          <w:color w:val="000000"/>
          <w:sz w:val="32"/>
          <w:szCs w:val="32"/>
        </w:rPr>
        <w:lastRenderedPageBreak/>
        <w:t>附件4：</w:t>
      </w:r>
    </w:p>
    <w:p w:rsidR="00FD5D5A" w:rsidRDefault="00FD5D5A">
      <w:pPr>
        <w:spacing w:line="560" w:lineRule="exact"/>
        <w:jc w:val="center"/>
        <w:rPr>
          <w:rFonts w:ascii="方正小标宋简体" w:eastAsia="方正小标宋简体" w:hint="eastAsia"/>
          <w:color w:val="000000"/>
          <w:sz w:val="36"/>
          <w:szCs w:val="36"/>
        </w:rPr>
      </w:pPr>
    </w:p>
    <w:p w:rsidR="00627BB5" w:rsidRDefault="00627BB5">
      <w:pPr>
        <w:spacing w:line="560" w:lineRule="exact"/>
        <w:jc w:val="center"/>
        <w:rPr>
          <w:rFonts w:ascii="方正小标宋简体" w:eastAsia="方正小标宋简体"/>
          <w:color w:val="000000"/>
          <w:sz w:val="36"/>
          <w:szCs w:val="36"/>
        </w:rPr>
      </w:pPr>
      <w:r>
        <w:rPr>
          <w:rFonts w:ascii="方正小标宋简体" w:eastAsia="方正小标宋简体" w:hint="eastAsia"/>
          <w:color w:val="000000"/>
          <w:sz w:val="36"/>
          <w:szCs w:val="36"/>
        </w:rPr>
        <w:t>物理科学与技术学院实验技术人员岗位申请表</w:t>
      </w:r>
    </w:p>
    <w:p w:rsidR="00627BB5" w:rsidRDefault="00627BB5">
      <w:pPr>
        <w:spacing w:line="560" w:lineRule="exact"/>
        <w:jc w:val="right"/>
        <w:rPr>
          <w:rFonts w:ascii="宋体" w:hAnsi="宋体"/>
          <w:color w:val="000000"/>
          <w:sz w:val="24"/>
          <w:szCs w:val="24"/>
        </w:rPr>
      </w:pPr>
      <w:r>
        <w:rPr>
          <w:rFonts w:ascii="宋体" w:hAnsi="宋体" w:hint="eastAsia"/>
          <w:color w:val="000000"/>
          <w:sz w:val="24"/>
          <w:szCs w:val="24"/>
        </w:rPr>
        <w:t>申请日期：    年    月    日</w:t>
      </w:r>
    </w:p>
    <w:tbl>
      <w:tblPr>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287"/>
        <w:gridCol w:w="1542"/>
        <w:gridCol w:w="765"/>
        <w:gridCol w:w="754"/>
        <w:gridCol w:w="1262"/>
        <w:gridCol w:w="1261"/>
        <w:gridCol w:w="1262"/>
        <w:gridCol w:w="1442"/>
      </w:tblGrid>
      <w:tr w:rsidR="00627BB5">
        <w:trPr>
          <w:trHeight w:val="533"/>
          <w:jc w:val="center"/>
        </w:trPr>
        <w:tc>
          <w:tcPr>
            <w:tcW w:w="1287" w:type="dxa"/>
            <w:vAlign w:val="center"/>
          </w:tcPr>
          <w:p w:rsidR="00627BB5" w:rsidRDefault="00627BB5">
            <w:pPr>
              <w:jc w:val="center"/>
              <w:rPr>
                <w:rFonts w:ascii="仿宋" w:eastAsia="仿宋" w:hAnsi="仿宋"/>
                <w:color w:val="000000"/>
                <w:sz w:val="24"/>
                <w:szCs w:val="24"/>
              </w:rPr>
            </w:pPr>
            <w:r>
              <w:rPr>
                <w:rFonts w:ascii="仿宋" w:eastAsia="仿宋" w:hAnsi="仿宋" w:hint="eastAsia"/>
                <w:color w:val="000000"/>
                <w:sz w:val="24"/>
                <w:szCs w:val="24"/>
              </w:rPr>
              <w:t>姓名</w:t>
            </w:r>
          </w:p>
        </w:tc>
        <w:tc>
          <w:tcPr>
            <w:tcW w:w="1542" w:type="dxa"/>
            <w:vAlign w:val="center"/>
          </w:tcPr>
          <w:p w:rsidR="00627BB5" w:rsidRDefault="00627BB5">
            <w:pPr>
              <w:jc w:val="center"/>
              <w:rPr>
                <w:rFonts w:ascii="仿宋" w:eastAsia="仿宋" w:hAnsi="仿宋"/>
                <w:color w:val="000000"/>
                <w:sz w:val="24"/>
                <w:szCs w:val="24"/>
              </w:rPr>
            </w:pPr>
          </w:p>
        </w:tc>
        <w:tc>
          <w:tcPr>
            <w:tcW w:w="765" w:type="dxa"/>
            <w:vAlign w:val="center"/>
          </w:tcPr>
          <w:p w:rsidR="00627BB5" w:rsidRDefault="00627BB5">
            <w:pPr>
              <w:jc w:val="center"/>
              <w:rPr>
                <w:rFonts w:ascii="仿宋" w:eastAsia="仿宋" w:hAnsi="仿宋"/>
                <w:color w:val="000000"/>
                <w:sz w:val="24"/>
                <w:szCs w:val="24"/>
              </w:rPr>
            </w:pPr>
            <w:r>
              <w:rPr>
                <w:rFonts w:ascii="仿宋" w:eastAsia="仿宋" w:hAnsi="仿宋" w:hint="eastAsia"/>
                <w:color w:val="000000"/>
                <w:sz w:val="24"/>
                <w:szCs w:val="24"/>
              </w:rPr>
              <w:t>性别</w:t>
            </w:r>
          </w:p>
        </w:tc>
        <w:tc>
          <w:tcPr>
            <w:tcW w:w="754" w:type="dxa"/>
            <w:vAlign w:val="center"/>
          </w:tcPr>
          <w:p w:rsidR="00627BB5" w:rsidRDefault="00627BB5">
            <w:pPr>
              <w:jc w:val="center"/>
              <w:rPr>
                <w:rFonts w:ascii="仿宋" w:eastAsia="仿宋" w:hAnsi="仿宋"/>
                <w:color w:val="000000"/>
                <w:sz w:val="24"/>
                <w:szCs w:val="24"/>
              </w:rPr>
            </w:pPr>
          </w:p>
        </w:tc>
        <w:tc>
          <w:tcPr>
            <w:tcW w:w="1262" w:type="dxa"/>
            <w:vAlign w:val="center"/>
          </w:tcPr>
          <w:p w:rsidR="00627BB5" w:rsidRDefault="00627BB5">
            <w:pPr>
              <w:ind w:leftChars="-54" w:left="-113" w:rightChars="-51" w:right="-107"/>
              <w:jc w:val="center"/>
              <w:rPr>
                <w:rFonts w:ascii="仿宋" w:eastAsia="仿宋" w:hAnsi="仿宋"/>
                <w:color w:val="000000"/>
                <w:sz w:val="24"/>
                <w:szCs w:val="24"/>
              </w:rPr>
            </w:pPr>
            <w:r>
              <w:rPr>
                <w:rFonts w:ascii="仿宋" w:eastAsia="仿宋" w:hAnsi="仿宋" w:hint="eastAsia"/>
                <w:color w:val="000000"/>
                <w:sz w:val="24"/>
                <w:szCs w:val="24"/>
              </w:rPr>
              <w:t>出生年月</w:t>
            </w:r>
          </w:p>
        </w:tc>
        <w:tc>
          <w:tcPr>
            <w:tcW w:w="1261" w:type="dxa"/>
            <w:vAlign w:val="center"/>
          </w:tcPr>
          <w:p w:rsidR="00627BB5" w:rsidRDefault="00627BB5">
            <w:pPr>
              <w:jc w:val="center"/>
              <w:rPr>
                <w:rFonts w:ascii="仿宋" w:eastAsia="仿宋" w:hAnsi="仿宋"/>
                <w:color w:val="000000"/>
                <w:sz w:val="24"/>
                <w:szCs w:val="24"/>
              </w:rPr>
            </w:pPr>
          </w:p>
        </w:tc>
        <w:tc>
          <w:tcPr>
            <w:tcW w:w="1262" w:type="dxa"/>
            <w:vAlign w:val="center"/>
          </w:tcPr>
          <w:p w:rsidR="00627BB5" w:rsidRDefault="00627BB5">
            <w:pPr>
              <w:jc w:val="center"/>
              <w:rPr>
                <w:rFonts w:ascii="仿宋" w:eastAsia="仿宋" w:hAnsi="仿宋"/>
                <w:color w:val="000000"/>
                <w:sz w:val="24"/>
                <w:szCs w:val="24"/>
              </w:rPr>
            </w:pPr>
            <w:r>
              <w:rPr>
                <w:rFonts w:ascii="仿宋" w:eastAsia="仿宋" w:hAnsi="仿宋" w:hint="eastAsia"/>
                <w:color w:val="000000"/>
                <w:sz w:val="24"/>
                <w:szCs w:val="24"/>
              </w:rPr>
              <w:t>民族</w:t>
            </w:r>
          </w:p>
        </w:tc>
        <w:tc>
          <w:tcPr>
            <w:tcW w:w="1442" w:type="dxa"/>
            <w:vAlign w:val="center"/>
          </w:tcPr>
          <w:p w:rsidR="00627BB5" w:rsidRDefault="00627BB5">
            <w:pPr>
              <w:jc w:val="center"/>
              <w:rPr>
                <w:rFonts w:ascii="仿宋" w:eastAsia="仿宋" w:hAnsi="仿宋"/>
                <w:color w:val="000000"/>
                <w:sz w:val="24"/>
                <w:szCs w:val="24"/>
              </w:rPr>
            </w:pPr>
          </w:p>
        </w:tc>
      </w:tr>
      <w:tr w:rsidR="00627BB5">
        <w:trPr>
          <w:trHeight w:val="533"/>
          <w:jc w:val="center"/>
        </w:trPr>
        <w:tc>
          <w:tcPr>
            <w:tcW w:w="1287" w:type="dxa"/>
            <w:vAlign w:val="center"/>
          </w:tcPr>
          <w:p w:rsidR="00627BB5" w:rsidRDefault="00627BB5">
            <w:pPr>
              <w:ind w:leftChars="-28" w:left="-59"/>
              <w:jc w:val="center"/>
              <w:rPr>
                <w:rFonts w:ascii="仿宋" w:eastAsia="仿宋" w:hAnsi="仿宋"/>
                <w:color w:val="000000"/>
                <w:sz w:val="24"/>
                <w:szCs w:val="24"/>
              </w:rPr>
            </w:pPr>
            <w:r>
              <w:rPr>
                <w:rFonts w:ascii="仿宋" w:eastAsia="仿宋" w:hAnsi="仿宋" w:hint="eastAsia"/>
                <w:color w:val="000000"/>
                <w:sz w:val="24"/>
                <w:szCs w:val="24"/>
              </w:rPr>
              <w:t>学历/学位</w:t>
            </w:r>
          </w:p>
        </w:tc>
        <w:tc>
          <w:tcPr>
            <w:tcW w:w="1542" w:type="dxa"/>
            <w:vAlign w:val="center"/>
          </w:tcPr>
          <w:p w:rsidR="00627BB5" w:rsidRDefault="00627BB5">
            <w:pPr>
              <w:jc w:val="center"/>
              <w:rPr>
                <w:rFonts w:ascii="仿宋" w:eastAsia="仿宋" w:hAnsi="仿宋"/>
                <w:color w:val="000000"/>
                <w:sz w:val="24"/>
                <w:szCs w:val="24"/>
              </w:rPr>
            </w:pPr>
          </w:p>
        </w:tc>
        <w:tc>
          <w:tcPr>
            <w:tcW w:w="1519" w:type="dxa"/>
            <w:gridSpan w:val="2"/>
            <w:vAlign w:val="center"/>
          </w:tcPr>
          <w:p w:rsidR="00627BB5" w:rsidRDefault="00627BB5">
            <w:pPr>
              <w:jc w:val="center"/>
              <w:rPr>
                <w:rFonts w:ascii="仿宋" w:eastAsia="仿宋" w:hAnsi="仿宋"/>
                <w:color w:val="000000"/>
                <w:sz w:val="24"/>
                <w:szCs w:val="24"/>
              </w:rPr>
            </w:pPr>
            <w:r>
              <w:rPr>
                <w:rFonts w:ascii="仿宋" w:eastAsia="仿宋" w:hAnsi="仿宋" w:hint="eastAsia"/>
                <w:color w:val="000000"/>
                <w:sz w:val="24"/>
                <w:szCs w:val="24"/>
              </w:rPr>
              <w:t>现所在部门</w:t>
            </w:r>
          </w:p>
        </w:tc>
        <w:tc>
          <w:tcPr>
            <w:tcW w:w="2523" w:type="dxa"/>
            <w:gridSpan w:val="2"/>
            <w:vAlign w:val="center"/>
          </w:tcPr>
          <w:p w:rsidR="00627BB5" w:rsidRDefault="00627BB5">
            <w:pPr>
              <w:jc w:val="center"/>
              <w:rPr>
                <w:rFonts w:ascii="仿宋" w:eastAsia="仿宋" w:hAnsi="仿宋"/>
                <w:color w:val="000000"/>
                <w:sz w:val="24"/>
                <w:szCs w:val="24"/>
              </w:rPr>
            </w:pPr>
          </w:p>
        </w:tc>
        <w:tc>
          <w:tcPr>
            <w:tcW w:w="1262" w:type="dxa"/>
            <w:vAlign w:val="center"/>
          </w:tcPr>
          <w:p w:rsidR="00627BB5" w:rsidRDefault="00627BB5">
            <w:pPr>
              <w:ind w:leftChars="-51" w:left="-107" w:rightChars="-51" w:right="-107"/>
              <w:jc w:val="center"/>
              <w:rPr>
                <w:rFonts w:ascii="仿宋" w:eastAsia="仿宋" w:hAnsi="仿宋"/>
                <w:color w:val="000000"/>
                <w:sz w:val="24"/>
                <w:szCs w:val="24"/>
              </w:rPr>
            </w:pPr>
            <w:r>
              <w:rPr>
                <w:rFonts w:ascii="仿宋" w:eastAsia="仿宋" w:hAnsi="仿宋" w:hint="eastAsia"/>
                <w:color w:val="000000"/>
                <w:sz w:val="24"/>
                <w:szCs w:val="24"/>
              </w:rPr>
              <w:t>职务/职称</w:t>
            </w:r>
          </w:p>
        </w:tc>
        <w:tc>
          <w:tcPr>
            <w:tcW w:w="1442" w:type="dxa"/>
            <w:vAlign w:val="center"/>
          </w:tcPr>
          <w:p w:rsidR="00627BB5" w:rsidRDefault="00627BB5">
            <w:pPr>
              <w:jc w:val="center"/>
              <w:rPr>
                <w:rFonts w:ascii="仿宋" w:eastAsia="仿宋" w:hAnsi="仿宋"/>
                <w:color w:val="000000"/>
                <w:sz w:val="24"/>
                <w:szCs w:val="24"/>
              </w:rPr>
            </w:pPr>
          </w:p>
        </w:tc>
      </w:tr>
      <w:tr w:rsidR="00627BB5">
        <w:trPr>
          <w:trHeight w:val="533"/>
          <w:jc w:val="center"/>
        </w:trPr>
        <w:tc>
          <w:tcPr>
            <w:tcW w:w="1287" w:type="dxa"/>
            <w:vAlign w:val="center"/>
          </w:tcPr>
          <w:p w:rsidR="00627BB5" w:rsidRDefault="00627BB5">
            <w:pPr>
              <w:spacing w:line="320" w:lineRule="exact"/>
              <w:jc w:val="center"/>
              <w:rPr>
                <w:rFonts w:ascii="仿宋" w:eastAsia="仿宋" w:hAnsi="仿宋"/>
                <w:b/>
                <w:color w:val="000000"/>
                <w:sz w:val="24"/>
                <w:szCs w:val="24"/>
              </w:rPr>
            </w:pPr>
            <w:r>
              <w:rPr>
                <w:rFonts w:ascii="仿宋" w:eastAsia="仿宋" w:hAnsi="仿宋" w:hint="eastAsia"/>
                <w:b/>
                <w:color w:val="000000"/>
                <w:sz w:val="24"/>
                <w:szCs w:val="24"/>
              </w:rPr>
              <w:t>拟申请岗位类型</w:t>
            </w:r>
          </w:p>
        </w:tc>
        <w:tc>
          <w:tcPr>
            <w:tcW w:w="8288" w:type="dxa"/>
            <w:gridSpan w:val="7"/>
            <w:vAlign w:val="center"/>
          </w:tcPr>
          <w:p w:rsidR="00627BB5" w:rsidRDefault="00627BB5">
            <w:pPr>
              <w:spacing w:line="560" w:lineRule="exact"/>
              <w:jc w:val="center"/>
              <w:rPr>
                <w:rFonts w:ascii="仿宋" w:eastAsia="仿宋" w:hAnsi="仿宋"/>
                <w:color w:val="000000"/>
                <w:sz w:val="24"/>
                <w:szCs w:val="24"/>
              </w:rPr>
            </w:pPr>
          </w:p>
        </w:tc>
      </w:tr>
      <w:tr w:rsidR="00627BB5">
        <w:trPr>
          <w:trHeight w:val="1679"/>
          <w:jc w:val="center"/>
        </w:trPr>
        <w:tc>
          <w:tcPr>
            <w:tcW w:w="1287" w:type="dxa"/>
            <w:vAlign w:val="center"/>
          </w:tcPr>
          <w:p w:rsidR="00627BB5" w:rsidRDefault="00627BB5">
            <w:pPr>
              <w:spacing w:line="360" w:lineRule="exact"/>
              <w:jc w:val="center"/>
              <w:rPr>
                <w:rFonts w:ascii="仿宋" w:eastAsia="仿宋" w:hAnsi="仿宋"/>
                <w:color w:val="000000"/>
                <w:sz w:val="24"/>
                <w:szCs w:val="24"/>
              </w:rPr>
            </w:pPr>
            <w:r>
              <w:rPr>
                <w:rFonts w:ascii="仿宋" w:eastAsia="仿宋" w:hAnsi="仿宋" w:hint="eastAsia"/>
                <w:color w:val="000000"/>
                <w:sz w:val="24"/>
                <w:szCs w:val="24"/>
              </w:rPr>
              <w:t>学习及工作经历</w:t>
            </w:r>
          </w:p>
        </w:tc>
        <w:tc>
          <w:tcPr>
            <w:tcW w:w="8288" w:type="dxa"/>
            <w:gridSpan w:val="7"/>
            <w:vAlign w:val="center"/>
          </w:tcPr>
          <w:p w:rsidR="00627BB5" w:rsidRDefault="00627BB5">
            <w:pPr>
              <w:spacing w:line="360" w:lineRule="exact"/>
              <w:jc w:val="center"/>
              <w:rPr>
                <w:rFonts w:ascii="仿宋" w:eastAsia="仿宋" w:hAnsi="仿宋"/>
                <w:color w:val="000000"/>
                <w:sz w:val="24"/>
                <w:szCs w:val="24"/>
              </w:rPr>
            </w:pPr>
          </w:p>
        </w:tc>
      </w:tr>
      <w:tr w:rsidR="00627BB5">
        <w:trPr>
          <w:trHeight w:val="1744"/>
          <w:jc w:val="center"/>
        </w:trPr>
        <w:tc>
          <w:tcPr>
            <w:tcW w:w="1287" w:type="dxa"/>
            <w:vAlign w:val="center"/>
          </w:tcPr>
          <w:p w:rsidR="00627BB5" w:rsidRDefault="00627BB5">
            <w:pPr>
              <w:spacing w:line="320" w:lineRule="exact"/>
              <w:ind w:leftChars="-45" w:left="-94" w:rightChars="-51" w:right="-107"/>
              <w:jc w:val="center"/>
              <w:rPr>
                <w:rFonts w:ascii="仿宋" w:eastAsia="仿宋" w:hAnsi="仿宋"/>
                <w:color w:val="000000"/>
                <w:sz w:val="24"/>
                <w:szCs w:val="24"/>
              </w:rPr>
            </w:pPr>
            <w:r>
              <w:rPr>
                <w:rFonts w:ascii="仿宋" w:eastAsia="仿宋" w:hAnsi="仿宋" w:hint="eastAsia"/>
                <w:color w:val="000000"/>
                <w:sz w:val="24"/>
                <w:szCs w:val="24"/>
              </w:rPr>
              <w:t>与拟申请岗位相关的主要工作业绩及情况说明</w:t>
            </w:r>
          </w:p>
        </w:tc>
        <w:tc>
          <w:tcPr>
            <w:tcW w:w="8288" w:type="dxa"/>
            <w:gridSpan w:val="7"/>
          </w:tcPr>
          <w:p w:rsidR="00627BB5" w:rsidRDefault="00627BB5">
            <w:pPr>
              <w:spacing w:line="320" w:lineRule="exact"/>
              <w:rPr>
                <w:rFonts w:ascii="仿宋" w:eastAsia="仿宋" w:hAnsi="仿宋"/>
                <w:color w:val="000000"/>
                <w:sz w:val="24"/>
                <w:szCs w:val="24"/>
              </w:rPr>
            </w:pPr>
            <w:r>
              <w:rPr>
                <w:rFonts w:ascii="仿宋" w:eastAsia="仿宋" w:hAnsi="仿宋" w:hint="eastAsia"/>
                <w:color w:val="000000"/>
                <w:sz w:val="24"/>
                <w:szCs w:val="24"/>
              </w:rPr>
              <w:t>（可另附页）</w:t>
            </w:r>
          </w:p>
        </w:tc>
      </w:tr>
      <w:tr w:rsidR="00627BB5">
        <w:trPr>
          <w:trHeight w:val="1607"/>
          <w:jc w:val="center"/>
        </w:trPr>
        <w:tc>
          <w:tcPr>
            <w:tcW w:w="1287" w:type="dxa"/>
            <w:vAlign w:val="center"/>
          </w:tcPr>
          <w:p w:rsidR="00627BB5" w:rsidRDefault="00627BB5">
            <w:pPr>
              <w:spacing w:line="320" w:lineRule="exact"/>
              <w:ind w:leftChars="-45" w:left="-94" w:rightChars="-51" w:right="-107"/>
              <w:jc w:val="center"/>
              <w:rPr>
                <w:rFonts w:ascii="仿宋" w:eastAsia="仿宋" w:hAnsi="仿宋"/>
                <w:color w:val="000000"/>
                <w:sz w:val="24"/>
                <w:szCs w:val="24"/>
              </w:rPr>
            </w:pPr>
            <w:r>
              <w:rPr>
                <w:rFonts w:ascii="仿宋" w:eastAsia="仿宋" w:hAnsi="仿宋" w:hint="eastAsia"/>
                <w:color w:val="000000"/>
                <w:sz w:val="24"/>
                <w:szCs w:val="24"/>
              </w:rPr>
              <w:t>岗位获聘后的工作设想</w:t>
            </w:r>
          </w:p>
        </w:tc>
        <w:tc>
          <w:tcPr>
            <w:tcW w:w="8288" w:type="dxa"/>
            <w:gridSpan w:val="7"/>
          </w:tcPr>
          <w:p w:rsidR="00627BB5" w:rsidRDefault="00627BB5">
            <w:pPr>
              <w:spacing w:line="320" w:lineRule="exact"/>
              <w:rPr>
                <w:rFonts w:ascii="仿宋" w:eastAsia="仿宋" w:hAnsi="仿宋"/>
                <w:color w:val="000000"/>
                <w:sz w:val="24"/>
                <w:szCs w:val="24"/>
              </w:rPr>
            </w:pPr>
            <w:r>
              <w:rPr>
                <w:rFonts w:ascii="仿宋" w:eastAsia="仿宋" w:hAnsi="仿宋" w:hint="eastAsia"/>
                <w:color w:val="000000"/>
                <w:sz w:val="24"/>
                <w:szCs w:val="24"/>
              </w:rPr>
              <w:t>（可另附页）</w:t>
            </w:r>
          </w:p>
        </w:tc>
      </w:tr>
      <w:tr w:rsidR="00627BB5">
        <w:trPr>
          <w:trHeight w:val="1516"/>
          <w:jc w:val="center"/>
        </w:trPr>
        <w:tc>
          <w:tcPr>
            <w:tcW w:w="1287" w:type="dxa"/>
            <w:vAlign w:val="center"/>
          </w:tcPr>
          <w:p w:rsidR="00627BB5" w:rsidRDefault="00627BB5">
            <w:pPr>
              <w:spacing w:line="360" w:lineRule="exact"/>
              <w:ind w:leftChars="-45" w:left="-94" w:rightChars="-51" w:right="-107"/>
              <w:jc w:val="center"/>
              <w:rPr>
                <w:rFonts w:ascii="仿宋" w:eastAsia="仿宋" w:hAnsi="仿宋"/>
                <w:color w:val="000000"/>
                <w:sz w:val="24"/>
                <w:szCs w:val="24"/>
              </w:rPr>
            </w:pPr>
            <w:r>
              <w:rPr>
                <w:rFonts w:ascii="仿宋" w:eastAsia="仿宋" w:hAnsi="仿宋" w:hint="eastAsia"/>
                <w:color w:val="000000"/>
                <w:sz w:val="24"/>
                <w:szCs w:val="24"/>
              </w:rPr>
              <w:t>申请说明及本人签字</w:t>
            </w:r>
          </w:p>
        </w:tc>
        <w:tc>
          <w:tcPr>
            <w:tcW w:w="8288" w:type="dxa"/>
            <w:gridSpan w:val="7"/>
            <w:vAlign w:val="center"/>
          </w:tcPr>
          <w:p w:rsidR="00627BB5" w:rsidRDefault="00627BB5">
            <w:pPr>
              <w:spacing w:line="360" w:lineRule="exact"/>
              <w:rPr>
                <w:rFonts w:ascii="仿宋" w:eastAsia="仿宋" w:hAnsi="仿宋"/>
                <w:color w:val="000000"/>
                <w:sz w:val="24"/>
                <w:szCs w:val="24"/>
              </w:rPr>
            </w:pPr>
          </w:p>
          <w:p w:rsidR="00627BB5" w:rsidRDefault="00627BB5">
            <w:pPr>
              <w:spacing w:beforeLines="100" w:line="360" w:lineRule="exact"/>
              <w:jc w:val="center"/>
              <w:rPr>
                <w:rFonts w:ascii="仿宋" w:eastAsia="仿宋" w:hAnsi="仿宋"/>
                <w:color w:val="000000"/>
                <w:sz w:val="24"/>
                <w:szCs w:val="24"/>
              </w:rPr>
            </w:pPr>
            <w:r>
              <w:rPr>
                <w:rFonts w:ascii="仿宋" w:eastAsia="仿宋" w:hAnsi="仿宋" w:hint="eastAsia"/>
                <w:color w:val="000000"/>
                <w:sz w:val="24"/>
                <w:szCs w:val="24"/>
              </w:rPr>
              <w:t>申请人签字：               年   月   日</w:t>
            </w:r>
          </w:p>
        </w:tc>
      </w:tr>
      <w:tr w:rsidR="00627BB5">
        <w:trPr>
          <w:trHeight w:val="1516"/>
          <w:jc w:val="center"/>
        </w:trPr>
        <w:tc>
          <w:tcPr>
            <w:tcW w:w="1287" w:type="dxa"/>
            <w:vAlign w:val="center"/>
          </w:tcPr>
          <w:p w:rsidR="00627BB5" w:rsidRDefault="00627BB5">
            <w:pPr>
              <w:spacing w:line="360" w:lineRule="exact"/>
              <w:ind w:leftChars="-45" w:left="-94" w:rightChars="-51" w:right="-107"/>
              <w:jc w:val="center"/>
              <w:rPr>
                <w:rFonts w:ascii="仿宋" w:eastAsia="仿宋" w:hAnsi="仿宋"/>
                <w:color w:val="000000"/>
                <w:sz w:val="24"/>
                <w:szCs w:val="24"/>
              </w:rPr>
            </w:pPr>
            <w:r>
              <w:rPr>
                <w:rFonts w:ascii="仿宋" w:eastAsia="仿宋" w:hAnsi="仿宋" w:hint="eastAsia"/>
                <w:color w:val="000000"/>
                <w:sz w:val="24"/>
                <w:szCs w:val="24"/>
              </w:rPr>
              <w:t>管理与考核小组意见</w:t>
            </w:r>
          </w:p>
        </w:tc>
        <w:tc>
          <w:tcPr>
            <w:tcW w:w="8288" w:type="dxa"/>
            <w:gridSpan w:val="7"/>
            <w:vAlign w:val="center"/>
          </w:tcPr>
          <w:p w:rsidR="00627BB5" w:rsidRDefault="00627BB5">
            <w:pPr>
              <w:spacing w:line="360" w:lineRule="exact"/>
              <w:jc w:val="center"/>
              <w:rPr>
                <w:rFonts w:ascii="仿宋" w:eastAsia="仿宋" w:hAnsi="仿宋"/>
                <w:color w:val="000000"/>
                <w:sz w:val="24"/>
                <w:szCs w:val="24"/>
              </w:rPr>
            </w:pPr>
          </w:p>
          <w:p w:rsidR="00627BB5" w:rsidRDefault="00627BB5">
            <w:pPr>
              <w:spacing w:beforeLines="50" w:line="360" w:lineRule="exact"/>
              <w:jc w:val="center"/>
              <w:rPr>
                <w:rFonts w:ascii="仿宋" w:eastAsia="仿宋" w:hAnsi="仿宋"/>
                <w:color w:val="000000"/>
                <w:sz w:val="24"/>
                <w:szCs w:val="24"/>
              </w:rPr>
            </w:pPr>
            <w:r>
              <w:rPr>
                <w:rFonts w:ascii="仿宋" w:eastAsia="仿宋" w:hAnsi="仿宋" w:hint="eastAsia"/>
                <w:color w:val="000000"/>
                <w:sz w:val="24"/>
                <w:szCs w:val="24"/>
              </w:rPr>
              <w:t>负责人签字：</w:t>
            </w:r>
          </w:p>
          <w:p w:rsidR="00627BB5" w:rsidRDefault="00627BB5">
            <w:pPr>
              <w:spacing w:line="360" w:lineRule="exact"/>
              <w:ind w:right="480"/>
              <w:jc w:val="right"/>
              <w:rPr>
                <w:rFonts w:ascii="仿宋" w:eastAsia="仿宋" w:hAnsi="仿宋"/>
                <w:color w:val="000000"/>
                <w:sz w:val="24"/>
                <w:szCs w:val="24"/>
              </w:rPr>
            </w:pPr>
            <w:r>
              <w:rPr>
                <w:rFonts w:ascii="仿宋" w:eastAsia="仿宋" w:hAnsi="仿宋" w:hint="eastAsia"/>
                <w:color w:val="000000"/>
                <w:sz w:val="24"/>
                <w:szCs w:val="24"/>
              </w:rPr>
              <w:t>年    月    日</w:t>
            </w:r>
          </w:p>
        </w:tc>
      </w:tr>
      <w:tr w:rsidR="00627BB5">
        <w:trPr>
          <w:trHeight w:val="1516"/>
          <w:jc w:val="center"/>
        </w:trPr>
        <w:tc>
          <w:tcPr>
            <w:tcW w:w="1287" w:type="dxa"/>
            <w:vAlign w:val="center"/>
          </w:tcPr>
          <w:p w:rsidR="00627BB5" w:rsidRDefault="00627BB5">
            <w:pPr>
              <w:spacing w:line="360" w:lineRule="exact"/>
              <w:ind w:leftChars="-45" w:left="-94" w:rightChars="-51" w:right="-107"/>
              <w:jc w:val="center"/>
              <w:rPr>
                <w:rFonts w:ascii="仿宋" w:eastAsia="仿宋" w:hAnsi="仿宋"/>
                <w:color w:val="000000"/>
                <w:sz w:val="24"/>
                <w:szCs w:val="24"/>
              </w:rPr>
            </w:pPr>
            <w:r>
              <w:rPr>
                <w:rFonts w:ascii="仿宋" w:eastAsia="仿宋" w:hAnsi="仿宋" w:hint="eastAsia"/>
                <w:color w:val="000000"/>
                <w:sz w:val="24"/>
                <w:szCs w:val="24"/>
              </w:rPr>
              <w:t>学院意见</w:t>
            </w:r>
          </w:p>
        </w:tc>
        <w:tc>
          <w:tcPr>
            <w:tcW w:w="8288" w:type="dxa"/>
            <w:gridSpan w:val="7"/>
            <w:vAlign w:val="center"/>
          </w:tcPr>
          <w:p w:rsidR="00627BB5" w:rsidRDefault="00627BB5">
            <w:pPr>
              <w:spacing w:line="360" w:lineRule="exact"/>
              <w:jc w:val="center"/>
              <w:rPr>
                <w:rFonts w:ascii="仿宋" w:eastAsia="仿宋" w:hAnsi="仿宋"/>
                <w:color w:val="000000"/>
                <w:sz w:val="24"/>
                <w:szCs w:val="24"/>
              </w:rPr>
            </w:pPr>
          </w:p>
          <w:p w:rsidR="00627BB5" w:rsidRDefault="00627BB5">
            <w:pPr>
              <w:spacing w:beforeLines="50" w:line="360" w:lineRule="exact"/>
              <w:jc w:val="center"/>
              <w:rPr>
                <w:rFonts w:ascii="仿宋" w:eastAsia="仿宋" w:hAnsi="仿宋"/>
                <w:color w:val="000000"/>
                <w:sz w:val="24"/>
                <w:szCs w:val="24"/>
              </w:rPr>
            </w:pPr>
            <w:r>
              <w:rPr>
                <w:rFonts w:ascii="仿宋" w:eastAsia="仿宋" w:hAnsi="仿宋" w:hint="eastAsia"/>
                <w:color w:val="000000"/>
                <w:sz w:val="24"/>
                <w:szCs w:val="24"/>
              </w:rPr>
              <w:t>领导签字：</w:t>
            </w:r>
          </w:p>
          <w:p w:rsidR="00627BB5" w:rsidRDefault="00627BB5">
            <w:pPr>
              <w:spacing w:line="360" w:lineRule="exact"/>
              <w:ind w:right="480"/>
              <w:jc w:val="right"/>
              <w:rPr>
                <w:rFonts w:ascii="仿宋" w:eastAsia="仿宋" w:hAnsi="仿宋"/>
                <w:color w:val="000000"/>
                <w:sz w:val="24"/>
                <w:szCs w:val="24"/>
              </w:rPr>
            </w:pPr>
            <w:r>
              <w:rPr>
                <w:rFonts w:ascii="仿宋" w:eastAsia="仿宋" w:hAnsi="仿宋" w:hint="eastAsia"/>
                <w:color w:val="000000"/>
                <w:sz w:val="24"/>
                <w:szCs w:val="24"/>
              </w:rPr>
              <w:t>年    月    日</w:t>
            </w:r>
          </w:p>
        </w:tc>
      </w:tr>
    </w:tbl>
    <w:p w:rsidR="00627BB5" w:rsidRDefault="00627BB5">
      <w:pPr>
        <w:spacing w:line="560" w:lineRule="exact"/>
        <w:rPr>
          <w:rFonts w:ascii="方正小标宋简体" w:eastAsia="方正小标宋简体"/>
          <w:color w:val="000000"/>
          <w:sz w:val="36"/>
          <w:szCs w:val="36"/>
        </w:rPr>
        <w:sectPr w:rsidR="00627BB5" w:rsidSect="009B51C5">
          <w:footerReference w:type="even" r:id="rId8"/>
          <w:footerReference w:type="default" r:id="rId9"/>
          <w:type w:val="continuous"/>
          <w:pgSz w:w="11906" w:h="16838"/>
          <w:pgMar w:top="1418" w:right="1588" w:bottom="1191" w:left="1588" w:header="851" w:footer="992" w:gutter="0"/>
          <w:pgNumType w:fmt="numberInDash" w:start="0" w:chapSep="enDash"/>
          <w:cols w:space="720"/>
          <w:docGrid w:linePitch="312"/>
        </w:sectPr>
      </w:pPr>
    </w:p>
    <w:p w:rsidR="00627BB5" w:rsidRDefault="00627BB5">
      <w:pPr>
        <w:widowControl/>
        <w:spacing w:line="520" w:lineRule="exact"/>
        <w:rPr>
          <w:rFonts w:ascii="仿宋_GB2312" w:eastAsia="仿宋_GB2312" w:hAnsi="黑体"/>
          <w:b/>
          <w:color w:val="000000"/>
          <w:sz w:val="32"/>
          <w:szCs w:val="32"/>
        </w:rPr>
      </w:pPr>
      <w:r>
        <w:rPr>
          <w:rFonts w:ascii="仿宋_GB2312" w:eastAsia="仿宋_GB2312" w:hAnsi="黑体"/>
          <w:b/>
          <w:color w:val="000000"/>
          <w:sz w:val="32"/>
          <w:szCs w:val="32"/>
        </w:rPr>
        <w:lastRenderedPageBreak/>
        <w:t>附件</w:t>
      </w:r>
      <w:r>
        <w:rPr>
          <w:rFonts w:ascii="仿宋_GB2312" w:eastAsia="仿宋_GB2312" w:hAnsi="黑体" w:hint="eastAsia"/>
          <w:b/>
          <w:color w:val="000000"/>
          <w:sz w:val="32"/>
          <w:szCs w:val="32"/>
        </w:rPr>
        <w:t>5：</w:t>
      </w:r>
      <w:r>
        <w:rPr>
          <w:rFonts w:ascii="方正小标宋简体" w:eastAsia="方正小标宋简体" w:hint="eastAsia"/>
          <w:color w:val="000000"/>
          <w:sz w:val="36"/>
          <w:szCs w:val="36"/>
        </w:rPr>
        <w:t>物理科学与技术学院实验技术人员业务考核汇总表</w:t>
      </w:r>
    </w:p>
    <w:p w:rsidR="00FD5D5A" w:rsidRDefault="00FD5D5A">
      <w:pPr>
        <w:widowControl/>
        <w:spacing w:line="520" w:lineRule="exact"/>
        <w:rPr>
          <w:rFonts w:ascii="仿宋_GB2312" w:eastAsia="仿宋_GB2312" w:hAnsi="黑体" w:hint="eastAsia"/>
          <w:color w:val="000000"/>
          <w:sz w:val="32"/>
          <w:szCs w:val="32"/>
        </w:rPr>
      </w:pPr>
    </w:p>
    <w:p w:rsidR="00627BB5" w:rsidRDefault="00627BB5">
      <w:pPr>
        <w:widowControl/>
        <w:spacing w:line="520" w:lineRule="exact"/>
        <w:rPr>
          <w:rFonts w:ascii="方正小标宋简体" w:eastAsia="方正小标宋简体"/>
          <w:color w:val="000000"/>
          <w:sz w:val="32"/>
          <w:szCs w:val="32"/>
        </w:rPr>
      </w:pPr>
      <w:r>
        <w:rPr>
          <w:rFonts w:ascii="仿宋_GB2312" w:eastAsia="仿宋_GB2312" w:hAnsi="黑体" w:hint="eastAsia"/>
          <w:color w:val="000000"/>
          <w:sz w:val="32"/>
          <w:szCs w:val="32"/>
        </w:rPr>
        <w:t xml:space="preserve">表1：      </w:t>
      </w:r>
      <w:r>
        <w:rPr>
          <w:rFonts w:ascii="方正小标宋简体" w:eastAsia="方正小标宋简体" w:hint="eastAsia"/>
          <w:color w:val="000000"/>
          <w:sz w:val="32"/>
          <w:szCs w:val="32"/>
        </w:rPr>
        <w:t>20  年度物理科学与技术学院实验教学辅助人员业务考核汇总表</w:t>
      </w:r>
    </w:p>
    <w:tbl>
      <w:tblPr>
        <w:tblpPr w:leftFromText="180" w:rightFromText="180" w:vertAnchor="text" w:horzAnchor="margin" w:tblpXSpec="center" w:tblpY="684"/>
        <w:tblW w:w="1414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993"/>
        <w:gridCol w:w="1417"/>
        <w:gridCol w:w="3119"/>
        <w:gridCol w:w="2835"/>
        <w:gridCol w:w="3118"/>
        <w:gridCol w:w="992"/>
        <w:gridCol w:w="993"/>
      </w:tblGrid>
      <w:tr w:rsidR="00627BB5" w:rsidTr="00FD5D5A">
        <w:trPr>
          <w:trHeight w:val="427"/>
          <w:jc w:val="center"/>
        </w:trPr>
        <w:tc>
          <w:tcPr>
            <w:tcW w:w="675" w:type="dxa"/>
            <w:vMerge w:val="restart"/>
            <w:vAlign w:val="center"/>
          </w:tcPr>
          <w:p w:rsidR="00627BB5" w:rsidRDefault="00627BB5">
            <w:pPr>
              <w:widowControl/>
              <w:spacing w:line="520" w:lineRule="exact"/>
              <w:jc w:val="center"/>
              <w:rPr>
                <w:rFonts w:ascii="宋体" w:hAnsi="宋体"/>
                <w:b/>
                <w:color w:val="000000"/>
                <w:sz w:val="24"/>
                <w:szCs w:val="24"/>
              </w:rPr>
            </w:pPr>
            <w:r>
              <w:rPr>
                <w:rFonts w:ascii="宋体" w:hAnsi="宋体" w:hint="eastAsia"/>
                <w:b/>
                <w:color w:val="000000"/>
                <w:sz w:val="24"/>
                <w:szCs w:val="24"/>
              </w:rPr>
              <w:t>序号</w:t>
            </w:r>
          </w:p>
        </w:tc>
        <w:tc>
          <w:tcPr>
            <w:tcW w:w="993" w:type="dxa"/>
            <w:vMerge w:val="restart"/>
            <w:vAlign w:val="center"/>
          </w:tcPr>
          <w:p w:rsidR="00627BB5" w:rsidRDefault="00627BB5">
            <w:pPr>
              <w:widowControl/>
              <w:spacing w:line="520" w:lineRule="exact"/>
              <w:jc w:val="center"/>
              <w:rPr>
                <w:rFonts w:ascii="宋体" w:hAnsi="宋体"/>
                <w:b/>
                <w:color w:val="000000"/>
                <w:sz w:val="24"/>
                <w:szCs w:val="24"/>
              </w:rPr>
            </w:pPr>
            <w:r>
              <w:rPr>
                <w:rFonts w:ascii="宋体" w:hAnsi="宋体" w:hint="eastAsia"/>
                <w:b/>
                <w:color w:val="000000"/>
                <w:sz w:val="24"/>
                <w:szCs w:val="24"/>
              </w:rPr>
              <w:t>姓名</w:t>
            </w:r>
          </w:p>
        </w:tc>
        <w:tc>
          <w:tcPr>
            <w:tcW w:w="1417" w:type="dxa"/>
            <w:vMerge w:val="restart"/>
            <w:vAlign w:val="center"/>
          </w:tcPr>
          <w:p w:rsidR="00627BB5" w:rsidRDefault="00627BB5">
            <w:pPr>
              <w:widowControl/>
              <w:spacing w:line="520" w:lineRule="exact"/>
              <w:jc w:val="center"/>
              <w:rPr>
                <w:rFonts w:ascii="宋体" w:hAnsi="宋体"/>
                <w:b/>
                <w:color w:val="000000"/>
                <w:sz w:val="24"/>
                <w:szCs w:val="24"/>
              </w:rPr>
            </w:pPr>
            <w:r>
              <w:rPr>
                <w:rFonts w:ascii="宋体" w:hAnsi="宋体" w:hint="eastAsia"/>
                <w:b/>
                <w:color w:val="000000"/>
                <w:sz w:val="24"/>
                <w:szCs w:val="24"/>
              </w:rPr>
              <w:t>专业技术职务</w:t>
            </w:r>
          </w:p>
        </w:tc>
        <w:tc>
          <w:tcPr>
            <w:tcW w:w="3119" w:type="dxa"/>
            <w:vAlign w:val="center"/>
          </w:tcPr>
          <w:p w:rsidR="00627BB5" w:rsidRDefault="00627BB5">
            <w:pPr>
              <w:widowControl/>
              <w:spacing w:line="520" w:lineRule="exact"/>
              <w:jc w:val="center"/>
              <w:rPr>
                <w:rFonts w:ascii="宋体" w:hAnsi="宋体"/>
                <w:b/>
                <w:color w:val="000000"/>
                <w:sz w:val="24"/>
                <w:szCs w:val="24"/>
              </w:rPr>
            </w:pPr>
            <w:r>
              <w:rPr>
                <w:rFonts w:ascii="宋体" w:hAnsi="宋体" w:hint="eastAsia"/>
                <w:b/>
                <w:color w:val="000000"/>
                <w:sz w:val="24"/>
                <w:szCs w:val="24"/>
              </w:rPr>
              <w:t>基本工作</w:t>
            </w:r>
          </w:p>
        </w:tc>
        <w:tc>
          <w:tcPr>
            <w:tcW w:w="2835" w:type="dxa"/>
            <w:vAlign w:val="center"/>
          </w:tcPr>
          <w:p w:rsidR="00627BB5" w:rsidRDefault="00627BB5">
            <w:pPr>
              <w:widowControl/>
              <w:spacing w:line="520" w:lineRule="exact"/>
              <w:jc w:val="center"/>
              <w:rPr>
                <w:rFonts w:ascii="宋体" w:hAnsi="宋体"/>
                <w:b/>
                <w:color w:val="000000"/>
                <w:sz w:val="24"/>
                <w:szCs w:val="24"/>
              </w:rPr>
            </w:pPr>
            <w:r>
              <w:rPr>
                <w:rFonts w:ascii="宋体" w:hAnsi="宋体" w:hint="eastAsia"/>
                <w:b/>
                <w:color w:val="000000"/>
                <w:sz w:val="24"/>
                <w:szCs w:val="24"/>
              </w:rPr>
              <w:t>拓展工作</w:t>
            </w:r>
          </w:p>
        </w:tc>
        <w:tc>
          <w:tcPr>
            <w:tcW w:w="3118" w:type="dxa"/>
            <w:vAlign w:val="center"/>
          </w:tcPr>
          <w:p w:rsidR="00627BB5" w:rsidRDefault="00627BB5">
            <w:pPr>
              <w:widowControl/>
              <w:spacing w:line="520" w:lineRule="exact"/>
              <w:jc w:val="center"/>
              <w:rPr>
                <w:rFonts w:ascii="宋体" w:hAnsi="宋体"/>
                <w:b/>
                <w:color w:val="000000"/>
                <w:sz w:val="24"/>
                <w:szCs w:val="24"/>
              </w:rPr>
            </w:pPr>
            <w:r>
              <w:rPr>
                <w:rFonts w:ascii="宋体" w:hAnsi="宋体" w:hint="eastAsia"/>
                <w:b/>
                <w:color w:val="000000"/>
                <w:sz w:val="24"/>
                <w:szCs w:val="24"/>
              </w:rPr>
              <w:t>公共安全管理</w:t>
            </w:r>
          </w:p>
        </w:tc>
        <w:tc>
          <w:tcPr>
            <w:tcW w:w="992" w:type="dxa"/>
            <w:vMerge w:val="restart"/>
            <w:vAlign w:val="center"/>
          </w:tcPr>
          <w:p w:rsidR="00627BB5" w:rsidRDefault="00627BB5">
            <w:pPr>
              <w:widowControl/>
              <w:spacing w:line="520" w:lineRule="exact"/>
              <w:jc w:val="center"/>
              <w:rPr>
                <w:rFonts w:ascii="宋体" w:hAnsi="宋体"/>
                <w:b/>
                <w:color w:val="000000"/>
                <w:sz w:val="24"/>
                <w:szCs w:val="24"/>
              </w:rPr>
            </w:pPr>
            <w:r>
              <w:rPr>
                <w:rFonts w:ascii="宋体" w:hAnsi="宋体"/>
                <w:b/>
                <w:color w:val="000000"/>
                <w:sz w:val="24"/>
                <w:szCs w:val="24"/>
              </w:rPr>
              <w:t>总</w:t>
            </w:r>
            <w:r>
              <w:rPr>
                <w:rFonts w:ascii="宋体" w:hAnsi="宋体" w:hint="eastAsia"/>
                <w:b/>
                <w:color w:val="000000"/>
                <w:sz w:val="24"/>
                <w:szCs w:val="24"/>
              </w:rPr>
              <w:t>分数</w:t>
            </w:r>
          </w:p>
        </w:tc>
        <w:tc>
          <w:tcPr>
            <w:tcW w:w="993" w:type="dxa"/>
            <w:vMerge w:val="restart"/>
            <w:vAlign w:val="center"/>
          </w:tcPr>
          <w:p w:rsidR="00627BB5" w:rsidRDefault="00627BB5">
            <w:pPr>
              <w:widowControl/>
              <w:spacing w:line="520" w:lineRule="exact"/>
              <w:jc w:val="center"/>
              <w:rPr>
                <w:rFonts w:ascii="宋体" w:hAnsi="宋体"/>
                <w:b/>
                <w:color w:val="000000"/>
                <w:sz w:val="24"/>
                <w:szCs w:val="24"/>
              </w:rPr>
            </w:pPr>
            <w:r>
              <w:rPr>
                <w:rFonts w:ascii="宋体" w:hAnsi="宋体" w:hint="eastAsia"/>
                <w:b/>
                <w:color w:val="000000"/>
                <w:sz w:val="24"/>
                <w:szCs w:val="24"/>
              </w:rPr>
              <w:t>等级</w:t>
            </w:r>
          </w:p>
        </w:tc>
      </w:tr>
      <w:tr w:rsidR="00627BB5" w:rsidTr="00FD5D5A">
        <w:trPr>
          <w:trHeight w:val="376"/>
          <w:jc w:val="center"/>
        </w:trPr>
        <w:tc>
          <w:tcPr>
            <w:tcW w:w="675" w:type="dxa"/>
            <w:vMerge/>
          </w:tcPr>
          <w:p w:rsidR="00627BB5" w:rsidRDefault="00627BB5">
            <w:pPr>
              <w:widowControl/>
              <w:spacing w:line="520" w:lineRule="exact"/>
              <w:rPr>
                <w:rFonts w:ascii="仿宋_GB2312" w:eastAsia="仿宋_GB2312" w:hAnsi="黑体"/>
                <w:color w:val="000000"/>
                <w:sz w:val="18"/>
                <w:szCs w:val="18"/>
              </w:rPr>
            </w:pPr>
          </w:p>
        </w:tc>
        <w:tc>
          <w:tcPr>
            <w:tcW w:w="993" w:type="dxa"/>
            <w:vMerge/>
          </w:tcPr>
          <w:p w:rsidR="00627BB5" w:rsidRDefault="00627BB5">
            <w:pPr>
              <w:widowControl/>
              <w:spacing w:line="520" w:lineRule="exact"/>
              <w:rPr>
                <w:rFonts w:ascii="仿宋_GB2312" w:eastAsia="仿宋_GB2312" w:hAnsi="黑体"/>
                <w:color w:val="000000"/>
                <w:sz w:val="18"/>
                <w:szCs w:val="18"/>
              </w:rPr>
            </w:pPr>
          </w:p>
        </w:tc>
        <w:tc>
          <w:tcPr>
            <w:tcW w:w="1417" w:type="dxa"/>
            <w:vMerge/>
          </w:tcPr>
          <w:p w:rsidR="00627BB5" w:rsidRDefault="00627BB5">
            <w:pPr>
              <w:widowControl/>
              <w:spacing w:line="520" w:lineRule="exact"/>
              <w:rPr>
                <w:rFonts w:ascii="仿宋_GB2312" w:eastAsia="仿宋_GB2312" w:hAnsi="黑体"/>
                <w:color w:val="000000"/>
                <w:sz w:val="18"/>
                <w:szCs w:val="18"/>
              </w:rPr>
            </w:pPr>
          </w:p>
        </w:tc>
        <w:tc>
          <w:tcPr>
            <w:tcW w:w="3119" w:type="dxa"/>
          </w:tcPr>
          <w:p w:rsidR="00627BB5" w:rsidRDefault="00627BB5">
            <w:pPr>
              <w:widowControl/>
              <w:spacing w:line="320" w:lineRule="exact"/>
              <w:rPr>
                <w:rFonts w:ascii="仿宋_GB2312" w:eastAsia="仿宋_GB2312" w:hAnsi="黑体"/>
                <w:color w:val="000000"/>
                <w:sz w:val="18"/>
                <w:szCs w:val="18"/>
              </w:rPr>
            </w:pPr>
            <w:r>
              <w:rPr>
                <w:rFonts w:ascii="仿宋_GB2312" w:eastAsia="仿宋_GB2312" w:hAnsi="黑体" w:hint="eastAsia"/>
                <w:color w:val="000000"/>
                <w:sz w:val="18"/>
                <w:szCs w:val="18"/>
              </w:rPr>
              <w:t>1.本科生实验教学2.本科实验教学设备管理3.本科实验教学场地管理、出勤率4.本科生专业实验技术岗位承担科学研究辅助支撑工作情况</w:t>
            </w:r>
          </w:p>
        </w:tc>
        <w:tc>
          <w:tcPr>
            <w:tcW w:w="2835" w:type="dxa"/>
          </w:tcPr>
          <w:p w:rsidR="00627BB5" w:rsidRDefault="00627BB5">
            <w:pPr>
              <w:widowControl/>
              <w:spacing w:line="320" w:lineRule="exact"/>
              <w:rPr>
                <w:rFonts w:ascii="仿宋_GB2312" w:eastAsia="仿宋_GB2312" w:hAnsi="黑体"/>
                <w:color w:val="000000"/>
                <w:sz w:val="18"/>
                <w:szCs w:val="18"/>
              </w:rPr>
            </w:pPr>
            <w:r>
              <w:rPr>
                <w:rFonts w:ascii="仿宋_GB2312" w:eastAsia="仿宋_GB2312" w:hAnsi="黑体" w:hint="eastAsia"/>
                <w:color w:val="000000"/>
                <w:sz w:val="18"/>
                <w:szCs w:val="18"/>
              </w:rPr>
              <w:t>5.实验教学研究开发6.参与中心管理及建设7.培训与讲座</w:t>
            </w:r>
          </w:p>
        </w:tc>
        <w:tc>
          <w:tcPr>
            <w:tcW w:w="3118" w:type="dxa"/>
          </w:tcPr>
          <w:p w:rsidR="00627BB5" w:rsidRDefault="00627BB5">
            <w:pPr>
              <w:widowControl/>
              <w:spacing w:line="320" w:lineRule="exact"/>
              <w:rPr>
                <w:rFonts w:ascii="仿宋_GB2312" w:eastAsia="仿宋_GB2312" w:hAnsi="黑体"/>
                <w:color w:val="000000"/>
                <w:sz w:val="18"/>
                <w:szCs w:val="18"/>
              </w:rPr>
            </w:pPr>
            <w:r>
              <w:rPr>
                <w:rFonts w:ascii="仿宋_GB2312" w:eastAsia="仿宋_GB2312" w:hAnsi="黑体"/>
                <w:color w:val="000000"/>
                <w:sz w:val="18"/>
                <w:szCs w:val="18"/>
              </w:rPr>
              <w:t>1.化学药品安全管理</w:t>
            </w:r>
            <w:r>
              <w:rPr>
                <w:rFonts w:ascii="仿宋_GB2312" w:eastAsia="仿宋_GB2312" w:hAnsi="黑体" w:hint="eastAsia"/>
                <w:color w:val="000000"/>
                <w:sz w:val="18"/>
                <w:szCs w:val="18"/>
              </w:rPr>
              <w:t>2.保密及核辐射安全管理3.气瓶及用气安全管理4.后勤保障管理5.资产与实验室管理6.</w:t>
            </w:r>
            <w:r>
              <w:rPr>
                <w:rFonts w:ascii="仿宋_GB2312" w:eastAsia="仿宋_GB2312" w:hAnsi="黑体"/>
                <w:color w:val="000000"/>
                <w:sz w:val="18"/>
                <w:szCs w:val="18"/>
              </w:rPr>
              <w:t>消防安全管理</w:t>
            </w:r>
          </w:p>
        </w:tc>
        <w:tc>
          <w:tcPr>
            <w:tcW w:w="992" w:type="dxa"/>
            <w:vMerge/>
          </w:tcPr>
          <w:p w:rsidR="00627BB5" w:rsidRDefault="00627BB5">
            <w:pPr>
              <w:widowControl/>
              <w:spacing w:line="520" w:lineRule="exact"/>
              <w:rPr>
                <w:rFonts w:ascii="仿宋_GB2312" w:eastAsia="仿宋_GB2312" w:hAnsi="黑体"/>
                <w:color w:val="000000"/>
                <w:sz w:val="18"/>
                <w:szCs w:val="18"/>
              </w:rPr>
            </w:pPr>
          </w:p>
        </w:tc>
        <w:tc>
          <w:tcPr>
            <w:tcW w:w="993" w:type="dxa"/>
            <w:vMerge/>
          </w:tcPr>
          <w:p w:rsidR="00627BB5" w:rsidRDefault="00627BB5">
            <w:pPr>
              <w:widowControl/>
              <w:spacing w:line="520" w:lineRule="exact"/>
              <w:rPr>
                <w:rFonts w:ascii="仿宋_GB2312" w:eastAsia="仿宋_GB2312" w:hAnsi="黑体"/>
                <w:color w:val="000000"/>
                <w:sz w:val="18"/>
                <w:szCs w:val="18"/>
              </w:rPr>
            </w:pPr>
          </w:p>
        </w:tc>
      </w:tr>
      <w:tr w:rsidR="00627BB5" w:rsidTr="00FD5D5A">
        <w:trPr>
          <w:trHeight w:val="567"/>
          <w:jc w:val="center"/>
        </w:trPr>
        <w:tc>
          <w:tcPr>
            <w:tcW w:w="675" w:type="dxa"/>
            <w:vAlign w:val="center"/>
          </w:tcPr>
          <w:p w:rsidR="00627BB5" w:rsidRDefault="00627BB5">
            <w:pPr>
              <w:jc w:val="center"/>
            </w:pPr>
            <w:r>
              <w:rPr>
                <w:rFonts w:hint="eastAsia"/>
              </w:rPr>
              <w:t>1</w:t>
            </w:r>
          </w:p>
        </w:tc>
        <w:tc>
          <w:tcPr>
            <w:tcW w:w="993" w:type="dxa"/>
          </w:tcPr>
          <w:p w:rsidR="00627BB5" w:rsidRDefault="00627BB5"/>
        </w:tc>
        <w:tc>
          <w:tcPr>
            <w:tcW w:w="1417" w:type="dxa"/>
          </w:tcPr>
          <w:p w:rsidR="00627BB5" w:rsidRDefault="00627BB5"/>
        </w:tc>
        <w:tc>
          <w:tcPr>
            <w:tcW w:w="3119" w:type="dxa"/>
          </w:tcPr>
          <w:p w:rsidR="00627BB5" w:rsidRDefault="00627BB5"/>
        </w:tc>
        <w:tc>
          <w:tcPr>
            <w:tcW w:w="2835" w:type="dxa"/>
          </w:tcPr>
          <w:p w:rsidR="00627BB5" w:rsidRDefault="00627BB5"/>
        </w:tc>
        <w:tc>
          <w:tcPr>
            <w:tcW w:w="3118" w:type="dxa"/>
          </w:tcPr>
          <w:p w:rsidR="00627BB5" w:rsidRDefault="00627BB5"/>
        </w:tc>
        <w:tc>
          <w:tcPr>
            <w:tcW w:w="992" w:type="dxa"/>
          </w:tcPr>
          <w:p w:rsidR="00627BB5" w:rsidRDefault="00627BB5"/>
        </w:tc>
        <w:tc>
          <w:tcPr>
            <w:tcW w:w="993" w:type="dxa"/>
          </w:tcPr>
          <w:p w:rsidR="00627BB5" w:rsidRDefault="00627BB5"/>
        </w:tc>
      </w:tr>
      <w:tr w:rsidR="00627BB5" w:rsidTr="00FD5D5A">
        <w:trPr>
          <w:trHeight w:val="567"/>
          <w:jc w:val="center"/>
        </w:trPr>
        <w:tc>
          <w:tcPr>
            <w:tcW w:w="675" w:type="dxa"/>
            <w:vAlign w:val="center"/>
          </w:tcPr>
          <w:p w:rsidR="00627BB5" w:rsidRDefault="00627BB5">
            <w:pPr>
              <w:jc w:val="center"/>
            </w:pPr>
            <w:r>
              <w:rPr>
                <w:rFonts w:hint="eastAsia"/>
              </w:rPr>
              <w:t>2</w:t>
            </w:r>
          </w:p>
        </w:tc>
        <w:tc>
          <w:tcPr>
            <w:tcW w:w="993" w:type="dxa"/>
          </w:tcPr>
          <w:p w:rsidR="00627BB5" w:rsidRDefault="00627BB5"/>
        </w:tc>
        <w:tc>
          <w:tcPr>
            <w:tcW w:w="1417" w:type="dxa"/>
          </w:tcPr>
          <w:p w:rsidR="00627BB5" w:rsidRDefault="00627BB5"/>
        </w:tc>
        <w:tc>
          <w:tcPr>
            <w:tcW w:w="3119" w:type="dxa"/>
          </w:tcPr>
          <w:p w:rsidR="00627BB5" w:rsidRDefault="00627BB5"/>
        </w:tc>
        <w:tc>
          <w:tcPr>
            <w:tcW w:w="2835" w:type="dxa"/>
          </w:tcPr>
          <w:p w:rsidR="00627BB5" w:rsidRDefault="00627BB5"/>
        </w:tc>
        <w:tc>
          <w:tcPr>
            <w:tcW w:w="3118" w:type="dxa"/>
          </w:tcPr>
          <w:p w:rsidR="00627BB5" w:rsidRDefault="00627BB5"/>
        </w:tc>
        <w:tc>
          <w:tcPr>
            <w:tcW w:w="992" w:type="dxa"/>
          </w:tcPr>
          <w:p w:rsidR="00627BB5" w:rsidRDefault="00627BB5"/>
        </w:tc>
        <w:tc>
          <w:tcPr>
            <w:tcW w:w="993" w:type="dxa"/>
          </w:tcPr>
          <w:p w:rsidR="00627BB5" w:rsidRDefault="00627BB5"/>
        </w:tc>
      </w:tr>
      <w:tr w:rsidR="00627BB5" w:rsidTr="00FD5D5A">
        <w:trPr>
          <w:trHeight w:val="567"/>
          <w:jc w:val="center"/>
        </w:trPr>
        <w:tc>
          <w:tcPr>
            <w:tcW w:w="675" w:type="dxa"/>
            <w:vAlign w:val="center"/>
          </w:tcPr>
          <w:p w:rsidR="00627BB5" w:rsidRDefault="00627BB5">
            <w:pPr>
              <w:jc w:val="center"/>
            </w:pPr>
            <w:r>
              <w:rPr>
                <w:rFonts w:hint="eastAsia"/>
              </w:rPr>
              <w:t>3</w:t>
            </w:r>
          </w:p>
        </w:tc>
        <w:tc>
          <w:tcPr>
            <w:tcW w:w="993" w:type="dxa"/>
          </w:tcPr>
          <w:p w:rsidR="00627BB5" w:rsidRDefault="00627BB5"/>
        </w:tc>
        <w:tc>
          <w:tcPr>
            <w:tcW w:w="1417" w:type="dxa"/>
          </w:tcPr>
          <w:p w:rsidR="00627BB5" w:rsidRDefault="00627BB5"/>
        </w:tc>
        <w:tc>
          <w:tcPr>
            <w:tcW w:w="3119" w:type="dxa"/>
          </w:tcPr>
          <w:p w:rsidR="00627BB5" w:rsidRDefault="00627BB5"/>
        </w:tc>
        <w:tc>
          <w:tcPr>
            <w:tcW w:w="2835" w:type="dxa"/>
          </w:tcPr>
          <w:p w:rsidR="00627BB5" w:rsidRDefault="00627BB5"/>
        </w:tc>
        <w:tc>
          <w:tcPr>
            <w:tcW w:w="3118" w:type="dxa"/>
          </w:tcPr>
          <w:p w:rsidR="00627BB5" w:rsidRDefault="00627BB5"/>
        </w:tc>
        <w:tc>
          <w:tcPr>
            <w:tcW w:w="992" w:type="dxa"/>
          </w:tcPr>
          <w:p w:rsidR="00627BB5" w:rsidRDefault="00627BB5"/>
        </w:tc>
        <w:tc>
          <w:tcPr>
            <w:tcW w:w="993" w:type="dxa"/>
          </w:tcPr>
          <w:p w:rsidR="00627BB5" w:rsidRDefault="00627BB5"/>
        </w:tc>
      </w:tr>
      <w:tr w:rsidR="00627BB5" w:rsidTr="00FD5D5A">
        <w:trPr>
          <w:trHeight w:val="567"/>
          <w:jc w:val="center"/>
        </w:trPr>
        <w:tc>
          <w:tcPr>
            <w:tcW w:w="675" w:type="dxa"/>
            <w:vAlign w:val="center"/>
          </w:tcPr>
          <w:p w:rsidR="00627BB5" w:rsidRDefault="00627BB5">
            <w:pPr>
              <w:jc w:val="center"/>
            </w:pPr>
            <w:r>
              <w:rPr>
                <w:rFonts w:hint="eastAsia"/>
              </w:rPr>
              <w:t>4</w:t>
            </w:r>
          </w:p>
        </w:tc>
        <w:tc>
          <w:tcPr>
            <w:tcW w:w="993" w:type="dxa"/>
          </w:tcPr>
          <w:p w:rsidR="00627BB5" w:rsidRDefault="00627BB5"/>
        </w:tc>
        <w:tc>
          <w:tcPr>
            <w:tcW w:w="1417" w:type="dxa"/>
          </w:tcPr>
          <w:p w:rsidR="00627BB5" w:rsidRDefault="00627BB5"/>
        </w:tc>
        <w:tc>
          <w:tcPr>
            <w:tcW w:w="3119" w:type="dxa"/>
          </w:tcPr>
          <w:p w:rsidR="00627BB5" w:rsidRDefault="00627BB5"/>
        </w:tc>
        <w:tc>
          <w:tcPr>
            <w:tcW w:w="2835" w:type="dxa"/>
          </w:tcPr>
          <w:p w:rsidR="00627BB5" w:rsidRDefault="00627BB5"/>
        </w:tc>
        <w:tc>
          <w:tcPr>
            <w:tcW w:w="3118" w:type="dxa"/>
          </w:tcPr>
          <w:p w:rsidR="00627BB5" w:rsidRDefault="00627BB5"/>
        </w:tc>
        <w:tc>
          <w:tcPr>
            <w:tcW w:w="992" w:type="dxa"/>
          </w:tcPr>
          <w:p w:rsidR="00627BB5" w:rsidRDefault="00627BB5"/>
        </w:tc>
        <w:tc>
          <w:tcPr>
            <w:tcW w:w="993" w:type="dxa"/>
          </w:tcPr>
          <w:p w:rsidR="00627BB5" w:rsidRDefault="00627BB5"/>
        </w:tc>
      </w:tr>
      <w:tr w:rsidR="00627BB5" w:rsidTr="00FD5D5A">
        <w:trPr>
          <w:trHeight w:val="567"/>
          <w:jc w:val="center"/>
        </w:trPr>
        <w:tc>
          <w:tcPr>
            <w:tcW w:w="675" w:type="dxa"/>
            <w:vAlign w:val="center"/>
          </w:tcPr>
          <w:p w:rsidR="00627BB5" w:rsidRDefault="00627BB5">
            <w:pPr>
              <w:jc w:val="center"/>
            </w:pPr>
            <w:r>
              <w:rPr>
                <w:rFonts w:hint="eastAsia"/>
              </w:rPr>
              <w:t>5</w:t>
            </w:r>
          </w:p>
        </w:tc>
        <w:tc>
          <w:tcPr>
            <w:tcW w:w="993" w:type="dxa"/>
          </w:tcPr>
          <w:p w:rsidR="00627BB5" w:rsidRDefault="00627BB5"/>
        </w:tc>
        <w:tc>
          <w:tcPr>
            <w:tcW w:w="1417" w:type="dxa"/>
          </w:tcPr>
          <w:p w:rsidR="00627BB5" w:rsidRDefault="00627BB5"/>
        </w:tc>
        <w:tc>
          <w:tcPr>
            <w:tcW w:w="3119" w:type="dxa"/>
          </w:tcPr>
          <w:p w:rsidR="00627BB5" w:rsidRDefault="00627BB5"/>
        </w:tc>
        <w:tc>
          <w:tcPr>
            <w:tcW w:w="2835" w:type="dxa"/>
          </w:tcPr>
          <w:p w:rsidR="00627BB5" w:rsidRDefault="00627BB5"/>
        </w:tc>
        <w:tc>
          <w:tcPr>
            <w:tcW w:w="3118" w:type="dxa"/>
          </w:tcPr>
          <w:p w:rsidR="00627BB5" w:rsidRDefault="00627BB5"/>
        </w:tc>
        <w:tc>
          <w:tcPr>
            <w:tcW w:w="992" w:type="dxa"/>
          </w:tcPr>
          <w:p w:rsidR="00627BB5" w:rsidRDefault="00627BB5"/>
        </w:tc>
        <w:tc>
          <w:tcPr>
            <w:tcW w:w="993" w:type="dxa"/>
          </w:tcPr>
          <w:p w:rsidR="00627BB5" w:rsidRDefault="00627BB5"/>
        </w:tc>
      </w:tr>
      <w:tr w:rsidR="00627BB5" w:rsidTr="00FD5D5A">
        <w:trPr>
          <w:trHeight w:val="567"/>
          <w:jc w:val="center"/>
        </w:trPr>
        <w:tc>
          <w:tcPr>
            <w:tcW w:w="675" w:type="dxa"/>
            <w:vAlign w:val="center"/>
          </w:tcPr>
          <w:p w:rsidR="00627BB5" w:rsidRDefault="00627BB5">
            <w:pPr>
              <w:jc w:val="center"/>
            </w:pPr>
            <w:r>
              <w:rPr>
                <w:rFonts w:hint="eastAsia"/>
              </w:rPr>
              <w:t>6</w:t>
            </w:r>
          </w:p>
        </w:tc>
        <w:tc>
          <w:tcPr>
            <w:tcW w:w="993" w:type="dxa"/>
          </w:tcPr>
          <w:p w:rsidR="00627BB5" w:rsidRDefault="00627BB5"/>
        </w:tc>
        <w:tc>
          <w:tcPr>
            <w:tcW w:w="1417" w:type="dxa"/>
          </w:tcPr>
          <w:p w:rsidR="00627BB5" w:rsidRDefault="00627BB5"/>
        </w:tc>
        <w:tc>
          <w:tcPr>
            <w:tcW w:w="3119" w:type="dxa"/>
          </w:tcPr>
          <w:p w:rsidR="00627BB5" w:rsidRDefault="00627BB5"/>
        </w:tc>
        <w:tc>
          <w:tcPr>
            <w:tcW w:w="2835" w:type="dxa"/>
          </w:tcPr>
          <w:p w:rsidR="00627BB5" w:rsidRDefault="00627BB5"/>
        </w:tc>
        <w:tc>
          <w:tcPr>
            <w:tcW w:w="3118" w:type="dxa"/>
          </w:tcPr>
          <w:p w:rsidR="00627BB5" w:rsidRDefault="00627BB5"/>
        </w:tc>
        <w:tc>
          <w:tcPr>
            <w:tcW w:w="992" w:type="dxa"/>
          </w:tcPr>
          <w:p w:rsidR="00627BB5" w:rsidRDefault="00627BB5"/>
        </w:tc>
        <w:tc>
          <w:tcPr>
            <w:tcW w:w="993" w:type="dxa"/>
          </w:tcPr>
          <w:p w:rsidR="00627BB5" w:rsidRDefault="00627BB5"/>
        </w:tc>
      </w:tr>
      <w:tr w:rsidR="00627BB5" w:rsidTr="00FD5D5A">
        <w:trPr>
          <w:trHeight w:val="567"/>
          <w:jc w:val="center"/>
        </w:trPr>
        <w:tc>
          <w:tcPr>
            <w:tcW w:w="675" w:type="dxa"/>
            <w:vAlign w:val="center"/>
          </w:tcPr>
          <w:p w:rsidR="00627BB5" w:rsidRDefault="00627BB5">
            <w:pPr>
              <w:jc w:val="center"/>
            </w:pPr>
            <w:r>
              <w:rPr>
                <w:rFonts w:hint="eastAsia"/>
              </w:rPr>
              <w:t>7</w:t>
            </w:r>
          </w:p>
        </w:tc>
        <w:tc>
          <w:tcPr>
            <w:tcW w:w="993" w:type="dxa"/>
          </w:tcPr>
          <w:p w:rsidR="00627BB5" w:rsidRDefault="00627BB5"/>
        </w:tc>
        <w:tc>
          <w:tcPr>
            <w:tcW w:w="1417" w:type="dxa"/>
          </w:tcPr>
          <w:p w:rsidR="00627BB5" w:rsidRDefault="00627BB5"/>
        </w:tc>
        <w:tc>
          <w:tcPr>
            <w:tcW w:w="3119" w:type="dxa"/>
          </w:tcPr>
          <w:p w:rsidR="00627BB5" w:rsidRDefault="00627BB5"/>
        </w:tc>
        <w:tc>
          <w:tcPr>
            <w:tcW w:w="2835" w:type="dxa"/>
          </w:tcPr>
          <w:p w:rsidR="00627BB5" w:rsidRDefault="00627BB5"/>
        </w:tc>
        <w:tc>
          <w:tcPr>
            <w:tcW w:w="3118" w:type="dxa"/>
          </w:tcPr>
          <w:p w:rsidR="00627BB5" w:rsidRDefault="00627BB5"/>
        </w:tc>
        <w:tc>
          <w:tcPr>
            <w:tcW w:w="992" w:type="dxa"/>
          </w:tcPr>
          <w:p w:rsidR="00627BB5" w:rsidRDefault="00627BB5"/>
        </w:tc>
        <w:tc>
          <w:tcPr>
            <w:tcW w:w="993" w:type="dxa"/>
          </w:tcPr>
          <w:p w:rsidR="00627BB5" w:rsidRDefault="00627BB5"/>
        </w:tc>
      </w:tr>
    </w:tbl>
    <w:p w:rsidR="00627BB5" w:rsidRDefault="00627BB5">
      <w:pPr>
        <w:widowControl/>
        <w:spacing w:line="520" w:lineRule="exact"/>
        <w:ind w:firstLineChars="2300" w:firstLine="7360"/>
        <w:rPr>
          <w:rFonts w:ascii="仿宋_GB2312" w:eastAsia="仿宋_GB2312" w:hAnsi="黑体"/>
          <w:color w:val="000000"/>
          <w:sz w:val="32"/>
          <w:szCs w:val="32"/>
        </w:rPr>
      </w:pPr>
      <w:r>
        <w:rPr>
          <w:rFonts w:ascii="仿宋_GB2312" w:eastAsia="仿宋_GB2312" w:hAnsi="黑体" w:hint="eastAsia"/>
          <w:color w:val="000000"/>
          <w:sz w:val="32"/>
          <w:szCs w:val="32"/>
        </w:rPr>
        <w:t>填表时间：      年     月     日</w:t>
      </w:r>
    </w:p>
    <w:p w:rsidR="00627BB5" w:rsidRDefault="00627BB5">
      <w:pPr>
        <w:widowControl/>
        <w:spacing w:line="520" w:lineRule="exact"/>
        <w:rPr>
          <w:rFonts w:ascii="仿宋_GB2312" w:eastAsia="仿宋_GB2312" w:hAnsi="黑体"/>
          <w:b/>
          <w:color w:val="000000"/>
          <w:sz w:val="32"/>
          <w:szCs w:val="32"/>
        </w:rPr>
      </w:pPr>
      <w:r>
        <w:rPr>
          <w:rFonts w:ascii="仿宋_GB2312" w:eastAsia="仿宋_GB2312" w:hAnsi="黑体" w:hint="eastAsia"/>
          <w:b/>
          <w:color w:val="000000"/>
          <w:sz w:val="32"/>
          <w:szCs w:val="32"/>
        </w:rPr>
        <w:t xml:space="preserve">评委签字：                                 </w:t>
      </w:r>
      <w:r w:rsidR="00FD5D5A">
        <w:rPr>
          <w:rFonts w:ascii="仿宋_GB2312" w:eastAsia="仿宋_GB2312" w:hAnsi="黑体" w:hint="eastAsia"/>
          <w:b/>
          <w:color w:val="000000"/>
          <w:sz w:val="32"/>
          <w:szCs w:val="32"/>
        </w:rPr>
        <w:t xml:space="preserve">               </w:t>
      </w:r>
      <w:r>
        <w:rPr>
          <w:rFonts w:ascii="仿宋_GB2312" w:eastAsia="仿宋_GB2312" w:hAnsi="黑体" w:hint="eastAsia"/>
          <w:b/>
          <w:color w:val="000000"/>
          <w:sz w:val="32"/>
          <w:szCs w:val="32"/>
        </w:rPr>
        <w:t>考核组长签字：</w:t>
      </w:r>
    </w:p>
    <w:p w:rsidR="00627BB5" w:rsidRDefault="00627BB5">
      <w:pPr>
        <w:widowControl/>
        <w:spacing w:line="520" w:lineRule="exact"/>
        <w:rPr>
          <w:rFonts w:ascii="仿宋_GB2312" w:eastAsia="仿宋_GB2312" w:hAnsi="黑体"/>
          <w:b/>
          <w:color w:val="000000"/>
          <w:sz w:val="32"/>
          <w:szCs w:val="32"/>
        </w:rPr>
      </w:pPr>
      <w:r>
        <w:rPr>
          <w:rFonts w:ascii="仿宋_GB2312" w:eastAsia="仿宋_GB2312" w:hAnsi="黑体"/>
          <w:b/>
          <w:color w:val="000000"/>
          <w:sz w:val="32"/>
          <w:szCs w:val="32"/>
        </w:rPr>
        <w:lastRenderedPageBreak/>
        <w:t>附件</w:t>
      </w:r>
      <w:r>
        <w:rPr>
          <w:rFonts w:ascii="仿宋_GB2312" w:eastAsia="仿宋_GB2312" w:hAnsi="黑体" w:hint="eastAsia"/>
          <w:b/>
          <w:color w:val="000000"/>
          <w:sz w:val="32"/>
          <w:szCs w:val="32"/>
        </w:rPr>
        <w:t>5：</w:t>
      </w:r>
      <w:r>
        <w:rPr>
          <w:rFonts w:ascii="方正小标宋简体" w:eastAsia="方正小标宋简体" w:hint="eastAsia"/>
          <w:color w:val="000000"/>
          <w:sz w:val="36"/>
          <w:szCs w:val="36"/>
        </w:rPr>
        <w:t>物理科学与技术学院实验技术人员业务考核汇总表</w:t>
      </w:r>
    </w:p>
    <w:p w:rsidR="00FD5D5A" w:rsidRDefault="00FD5D5A">
      <w:pPr>
        <w:widowControl/>
        <w:spacing w:line="520" w:lineRule="exact"/>
        <w:rPr>
          <w:rFonts w:ascii="仿宋_GB2312" w:eastAsia="仿宋_GB2312" w:hAnsi="黑体" w:hint="eastAsia"/>
          <w:color w:val="000000"/>
          <w:sz w:val="32"/>
          <w:szCs w:val="32"/>
        </w:rPr>
      </w:pPr>
    </w:p>
    <w:p w:rsidR="00627BB5" w:rsidRDefault="00627BB5">
      <w:pPr>
        <w:widowControl/>
        <w:spacing w:line="520" w:lineRule="exact"/>
        <w:rPr>
          <w:rFonts w:ascii="方正小标宋简体" w:eastAsia="方正小标宋简体"/>
          <w:color w:val="000000"/>
          <w:sz w:val="36"/>
          <w:szCs w:val="36"/>
        </w:rPr>
      </w:pPr>
      <w:r>
        <w:rPr>
          <w:rFonts w:ascii="仿宋_GB2312" w:eastAsia="仿宋_GB2312" w:hAnsi="黑体" w:hint="eastAsia"/>
          <w:color w:val="000000"/>
          <w:sz w:val="32"/>
          <w:szCs w:val="32"/>
        </w:rPr>
        <w:t xml:space="preserve">表2：         </w:t>
      </w:r>
      <w:r>
        <w:rPr>
          <w:rFonts w:ascii="方正小标宋简体" w:eastAsia="方正小标宋简体" w:hint="eastAsia"/>
          <w:color w:val="000000"/>
          <w:sz w:val="36"/>
          <w:szCs w:val="36"/>
        </w:rPr>
        <w:t>20  年度物理科学与技术学院科研辅助人员业务考核汇总表</w:t>
      </w:r>
    </w:p>
    <w:tbl>
      <w:tblPr>
        <w:tblpPr w:leftFromText="180" w:rightFromText="180" w:vertAnchor="text" w:horzAnchor="margin" w:tblpXSpec="center" w:tblpY="684"/>
        <w:tblW w:w="1428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1134"/>
        <w:gridCol w:w="1418"/>
        <w:gridCol w:w="3118"/>
        <w:gridCol w:w="2127"/>
        <w:gridCol w:w="3827"/>
        <w:gridCol w:w="992"/>
        <w:gridCol w:w="992"/>
      </w:tblGrid>
      <w:tr w:rsidR="00627BB5" w:rsidTr="00FD5D5A">
        <w:trPr>
          <w:trHeight w:val="20"/>
          <w:jc w:val="center"/>
        </w:trPr>
        <w:tc>
          <w:tcPr>
            <w:tcW w:w="675" w:type="dxa"/>
            <w:vMerge w:val="restart"/>
            <w:vAlign w:val="center"/>
          </w:tcPr>
          <w:p w:rsidR="00627BB5" w:rsidRDefault="00627BB5">
            <w:pPr>
              <w:widowControl/>
              <w:spacing w:line="520" w:lineRule="exact"/>
              <w:jc w:val="center"/>
              <w:rPr>
                <w:rFonts w:ascii="宋体" w:hAnsi="宋体"/>
                <w:b/>
                <w:color w:val="000000"/>
                <w:sz w:val="24"/>
                <w:szCs w:val="24"/>
              </w:rPr>
            </w:pPr>
            <w:r>
              <w:rPr>
                <w:rFonts w:ascii="宋体" w:hAnsi="宋体" w:hint="eastAsia"/>
                <w:b/>
                <w:color w:val="000000"/>
                <w:sz w:val="24"/>
                <w:szCs w:val="24"/>
              </w:rPr>
              <w:t>序号</w:t>
            </w:r>
          </w:p>
        </w:tc>
        <w:tc>
          <w:tcPr>
            <w:tcW w:w="1134" w:type="dxa"/>
            <w:vMerge w:val="restart"/>
            <w:vAlign w:val="center"/>
          </w:tcPr>
          <w:p w:rsidR="00627BB5" w:rsidRDefault="00627BB5">
            <w:pPr>
              <w:widowControl/>
              <w:spacing w:line="520" w:lineRule="exact"/>
              <w:jc w:val="center"/>
              <w:rPr>
                <w:rFonts w:ascii="宋体" w:hAnsi="宋体"/>
                <w:b/>
                <w:color w:val="000000"/>
                <w:sz w:val="24"/>
                <w:szCs w:val="24"/>
              </w:rPr>
            </w:pPr>
            <w:r>
              <w:rPr>
                <w:rFonts w:ascii="宋体" w:hAnsi="宋体" w:hint="eastAsia"/>
                <w:b/>
                <w:color w:val="000000"/>
                <w:sz w:val="24"/>
                <w:szCs w:val="24"/>
              </w:rPr>
              <w:t>姓名</w:t>
            </w:r>
          </w:p>
        </w:tc>
        <w:tc>
          <w:tcPr>
            <w:tcW w:w="1418" w:type="dxa"/>
            <w:vMerge w:val="restart"/>
            <w:vAlign w:val="center"/>
          </w:tcPr>
          <w:p w:rsidR="00627BB5" w:rsidRDefault="00627BB5">
            <w:pPr>
              <w:widowControl/>
              <w:spacing w:line="520" w:lineRule="exact"/>
              <w:jc w:val="center"/>
              <w:rPr>
                <w:rFonts w:ascii="宋体" w:hAnsi="宋体"/>
                <w:b/>
                <w:color w:val="000000"/>
                <w:sz w:val="24"/>
                <w:szCs w:val="24"/>
              </w:rPr>
            </w:pPr>
            <w:r>
              <w:rPr>
                <w:rFonts w:ascii="宋体" w:hAnsi="宋体" w:hint="eastAsia"/>
                <w:b/>
                <w:color w:val="000000"/>
                <w:sz w:val="24"/>
                <w:szCs w:val="24"/>
              </w:rPr>
              <w:t>专业技术职务</w:t>
            </w:r>
          </w:p>
        </w:tc>
        <w:tc>
          <w:tcPr>
            <w:tcW w:w="3118" w:type="dxa"/>
            <w:vAlign w:val="center"/>
          </w:tcPr>
          <w:p w:rsidR="00627BB5" w:rsidRDefault="00627BB5">
            <w:pPr>
              <w:widowControl/>
              <w:spacing w:line="520" w:lineRule="exact"/>
              <w:jc w:val="center"/>
              <w:rPr>
                <w:rFonts w:ascii="宋体" w:hAnsi="宋体"/>
                <w:b/>
                <w:color w:val="000000"/>
                <w:sz w:val="24"/>
                <w:szCs w:val="24"/>
              </w:rPr>
            </w:pPr>
            <w:r>
              <w:rPr>
                <w:rFonts w:ascii="宋体" w:hAnsi="宋体" w:hint="eastAsia"/>
                <w:b/>
                <w:color w:val="000000"/>
                <w:sz w:val="24"/>
                <w:szCs w:val="24"/>
              </w:rPr>
              <w:t>基本工作</w:t>
            </w:r>
          </w:p>
        </w:tc>
        <w:tc>
          <w:tcPr>
            <w:tcW w:w="2127" w:type="dxa"/>
            <w:vAlign w:val="center"/>
          </w:tcPr>
          <w:p w:rsidR="00627BB5" w:rsidRDefault="00627BB5">
            <w:pPr>
              <w:widowControl/>
              <w:spacing w:line="520" w:lineRule="exact"/>
              <w:jc w:val="center"/>
              <w:rPr>
                <w:rFonts w:ascii="宋体" w:hAnsi="宋体"/>
                <w:b/>
                <w:color w:val="000000"/>
                <w:sz w:val="24"/>
                <w:szCs w:val="24"/>
              </w:rPr>
            </w:pPr>
            <w:r>
              <w:rPr>
                <w:rFonts w:ascii="宋体" w:hAnsi="宋体" w:hint="eastAsia"/>
                <w:b/>
                <w:color w:val="000000"/>
                <w:sz w:val="24"/>
                <w:szCs w:val="24"/>
              </w:rPr>
              <w:t>拓展工作</w:t>
            </w:r>
          </w:p>
        </w:tc>
        <w:tc>
          <w:tcPr>
            <w:tcW w:w="3827" w:type="dxa"/>
            <w:vAlign w:val="center"/>
          </w:tcPr>
          <w:p w:rsidR="00627BB5" w:rsidRDefault="00627BB5">
            <w:pPr>
              <w:widowControl/>
              <w:spacing w:line="520" w:lineRule="exact"/>
              <w:jc w:val="center"/>
              <w:rPr>
                <w:rFonts w:ascii="宋体" w:hAnsi="宋体"/>
                <w:b/>
                <w:color w:val="000000"/>
                <w:sz w:val="24"/>
                <w:szCs w:val="24"/>
              </w:rPr>
            </w:pPr>
            <w:r>
              <w:rPr>
                <w:rFonts w:ascii="宋体" w:hAnsi="宋体" w:hint="eastAsia"/>
                <w:b/>
                <w:color w:val="000000"/>
                <w:sz w:val="24"/>
                <w:szCs w:val="24"/>
              </w:rPr>
              <w:t>公共安全管理</w:t>
            </w:r>
          </w:p>
        </w:tc>
        <w:tc>
          <w:tcPr>
            <w:tcW w:w="992" w:type="dxa"/>
            <w:vMerge w:val="restart"/>
            <w:vAlign w:val="center"/>
          </w:tcPr>
          <w:p w:rsidR="00627BB5" w:rsidRDefault="00627BB5">
            <w:pPr>
              <w:widowControl/>
              <w:spacing w:line="520" w:lineRule="exact"/>
              <w:rPr>
                <w:rFonts w:ascii="宋体" w:hAnsi="宋体"/>
                <w:b/>
                <w:color w:val="000000"/>
                <w:sz w:val="24"/>
                <w:szCs w:val="24"/>
              </w:rPr>
            </w:pPr>
            <w:r>
              <w:rPr>
                <w:rFonts w:ascii="宋体" w:hAnsi="宋体"/>
                <w:b/>
                <w:color w:val="000000"/>
                <w:sz w:val="24"/>
                <w:szCs w:val="24"/>
              </w:rPr>
              <w:t>总</w:t>
            </w:r>
            <w:r>
              <w:rPr>
                <w:rFonts w:ascii="宋体" w:hAnsi="宋体" w:hint="eastAsia"/>
                <w:b/>
                <w:color w:val="000000"/>
                <w:sz w:val="24"/>
                <w:szCs w:val="24"/>
              </w:rPr>
              <w:t>分数</w:t>
            </w:r>
          </w:p>
        </w:tc>
        <w:tc>
          <w:tcPr>
            <w:tcW w:w="992" w:type="dxa"/>
            <w:vMerge w:val="restart"/>
            <w:vAlign w:val="center"/>
          </w:tcPr>
          <w:p w:rsidR="00627BB5" w:rsidRDefault="00627BB5">
            <w:pPr>
              <w:widowControl/>
              <w:spacing w:line="520" w:lineRule="exact"/>
              <w:jc w:val="distribute"/>
              <w:rPr>
                <w:rFonts w:ascii="宋体" w:hAnsi="宋体"/>
                <w:b/>
                <w:color w:val="000000"/>
                <w:sz w:val="24"/>
                <w:szCs w:val="24"/>
              </w:rPr>
            </w:pPr>
            <w:r>
              <w:rPr>
                <w:rFonts w:ascii="宋体" w:hAnsi="宋体" w:hint="eastAsia"/>
                <w:b/>
                <w:color w:val="000000"/>
                <w:sz w:val="24"/>
                <w:szCs w:val="24"/>
              </w:rPr>
              <w:t>等级</w:t>
            </w:r>
          </w:p>
        </w:tc>
      </w:tr>
      <w:tr w:rsidR="00627BB5" w:rsidTr="00FD5D5A">
        <w:trPr>
          <w:trHeight w:val="20"/>
          <w:jc w:val="center"/>
        </w:trPr>
        <w:tc>
          <w:tcPr>
            <w:tcW w:w="675" w:type="dxa"/>
            <w:vMerge/>
          </w:tcPr>
          <w:p w:rsidR="00627BB5" w:rsidRDefault="00627BB5">
            <w:pPr>
              <w:widowControl/>
              <w:spacing w:line="520" w:lineRule="exact"/>
              <w:rPr>
                <w:rFonts w:ascii="仿宋_GB2312" w:eastAsia="仿宋_GB2312" w:hAnsi="黑体"/>
                <w:color w:val="000000"/>
                <w:sz w:val="18"/>
                <w:szCs w:val="18"/>
              </w:rPr>
            </w:pPr>
          </w:p>
        </w:tc>
        <w:tc>
          <w:tcPr>
            <w:tcW w:w="1134" w:type="dxa"/>
            <w:vMerge/>
          </w:tcPr>
          <w:p w:rsidR="00627BB5" w:rsidRDefault="00627BB5">
            <w:pPr>
              <w:widowControl/>
              <w:spacing w:line="520" w:lineRule="exact"/>
              <w:rPr>
                <w:rFonts w:ascii="仿宋_GB2312" w:eastAsia="仿宋_GB2312" w:hAnsi="黑体"/>
                <w:color w:val="000000"/>
                <w:sz w:val="18"/>
                <w:szCs w:val="18"/>
              </w:rPr>
            </w:pPr>
          </w:p>
        </w:tc>
        <w:tc>
          <w:tcPr>
            <w:tcW w:w="1418" w:type="dxa"/>
            <w:vMerge/>
          </w:tcPr>
          <w:p w:rsidR="00627BB5" w:rsidRDefault="00627BB5">
            <w:pPr>
              <w:widowControl/>
              <w:spacing w:line="520" w:lineRule="exact"/>
              <w:rPr>
                <w:rFonts w:ascii="仿宋_GB2312" w:eastAsia="仿宋_GB2312" w:hAnsi="黑体"/>
                <w:color w:val="000000"/>
                <w:sz w:val="18"/>
                <w:szCs w:val="18"/>
              </w:rPr>
            </w:pPr>
          </w:p>
        </w:tc>
        <w:tc>
          <w:tcPr>
            <w:tcW w:w="3118" w:type="dxa"/>
          </w:tcPr>
          <w:p w:rsidR="00627BB5" w:rsidRDefault="00627BB5">
            <w:pPr>
              <w:widowControl/>
              <w:spacing w:line="300" w:lineRule="exact"/>
              <w:rPr>
                <w:rFonts w:ascii="仿宋_GB2312" w:eastAsia="仿宋_GB2312" w:hAnsi="黑体"/>
                <w:color w:val="000000"/>
                <w:sz w:val="18"/>
                <w:szCs w:val="18"/>
              </w:rPr>
            </w:pPr>
            <w:r>
              <w:rPr>
                <w:rFonts w:ascii="仿宋_GB2312" w:eastAsia="仿宋_GB2312" w:hAnsi="黑体" w:hint="eastAsia"/>
                <w:color w:val="000000"/>
                <w:sz w:val="18"/>
                <w:szCs w:val="18"/>
              </w:rPr>
              <w:t>1.实验室管理2.安全、卫生3.仪器维护4.学生培训5.仪器运行6.仪器完好及修复情况7.考勤和其他工作</w:t>
            </w:r>
          </w:p>
        </w:tc>
        <w:tc>
          <w:tcPr>
            <w:tcW w:w="2127" w:type="dxa"/>
          </w:tcPr>
          <w:p w:rsidR="00627BB5" w:rsidRDefault="00627BB5">
            <w:pPr>
              <w:widowControl/>
              <w:spacing w:line="300" w:lineRule="exact"/>
              <w:rPr>
                <w:rFonts w:ascii="仿宋_GB2312" w:eastAsia="仿宋_GB2312" w:hAnsi="黑体"/>
                <w:color w:val="000000"/>
                <w:sz w:val="18"/>
                <w:szCs w:val="18"/>
              </w:rPr>
            </w:pPr>
            <w:r>
              <w:rPr>
                <w:rFonts w:ascii="仿宋_GB2312" w:eastAsia="仿宋_GB2312" w:hAnsi="黑体" w:hint="eastAsia"/>
                <w:color w:val="000000"/>
                <w:sz w:val="18"/>
                <w:szCs w:val="18"/>
              </w:rPr>
              <w:t>1.改进方法2.开发新功能3.校内项目4.专利5.论文6.科研项目</w:t>
            </w:r>
          </w:p>
        </w:tc>
        <w:tc>
          <w:tcPr>
            <w:tcW w:w="3827" w:type="dxa"/>
          </w:tcPr>
          <w:p w:rsidR="00627BB5" w:rsidRDefault="00627BB5">
            <w:pPr>
              <w:widowControl/>
              <w:spacing w:line="300" w:lineRule="exact"/>
              <w:rPr>
                <w:rFonts w:ascii="仿宋_GB2312" w:eastAsia="仿宋_GB2312" w:hAnsi="黑体"/>
                <w:color w:val="000000"/>
                <w:sz w:val="18"/>
                <w:szCs w:val="18"/>
              </w:rPr>
            </w:pPr>
            <w:r>
              <w:rPr>
                <w:rFonts w:ascii="仿宋_GB2312" w:eastAsia="仿宋_GB2312" w:hAnsi="黑体"/>
                <w:color w:val="000000"/>
                <w:sz w:val="18"/>
                <w:szCs w:val="18"/>
              </w:rPr>
              <w:t>1.化学药品安全管理</w:t>
            </w:r>
            <w:r>
              <w:rPr>
                <w:rFonts w:ascii="仿宋_GB2312" w:eastAsia="仿宋_GB2312" w:hAnsi="黑体" w:hint="eastAsia"/>
                <w:color w:val="000000"/>
                <w:sz w:val="18"/>
                <w:szCs w:val="18"/>
              </w:rPr>
              <w:t>2.保密及核辐射安全管理3.气瓶及用气安全管理4.后勤保障管理5.资产与实验室管理6.</w:t>
            </w:r>
            <w:r>
              <w:rPr>
                <w:rFonts w:ascii="仿宋_GB2312" w:eastAsia="仿宋_GB2312" w:hAnsi="黑体"/>
                <w:color w:val="000000"/>
                <w:sz w:val="18"/>
                <w:szCs w:val="18"/>
              </w:rPr>
              <w:t>消防安全管理</w:t>
            </w:r>
          </w:p>
        </w:tc>
        <w:tc>
          <w:tcPr>
            <w:tcW w:w="992" w:type="dxa"/>
            <w:vMerge/>
          </w:tcPr>
          <w:p w:rsidR="00627BB5" w:rsidRDefault="00627BB5">
            <w:pPr>
              <w:widowControl/>
              <w:spacing w:line="520" w:lineRule="exact"/>
              <w:rPr>
                <w:rFonts w:ascii="仿宋_GB2312" w:eastAsia="仿宋_GB2312" w:hAnsi="黑体"/>
                <w:color w:val="000000"/>
                <w:sz w:val="18"/>
                <w:szCs w:val="18"/>
              </w:rPr>
            </w:pPr>
          </w:p>
        </w:tc>
        <w:tc>
          <w:tcPr>
            <w:tcW w:w="992" w:type="dxa"/>
            <w:vMerge/>
          </w:tcPr>
          <w:p w:rsidR="00627BB5" w:rsidRDefault="00627BB5">
            <w:pPr>
              <w:widowControl/>
              <w:spacing w:line="520" w:lineRule="exact"/>
              <w:rPr>
                <w:rFonts w:ascii="仿宋_GB2312" w:eastAsia="仿宋_GB2312" w:hAnsi="黑体"/>
                <w:color w:val="000000"/>
                <w:sz w:val="18"/>
                <w:szCs w:val="18"/>
              </w:rPr>
            </w:pPr>
          </w:p>
        </w:tc>
      </w:tr>
      <w:tr w:rsidR="00627BB5" w:rsidTr="00FD5D5A">
        <w:trPr>
          <w:trHeight w:val="20"/>
          <w:jc w:val="center"/>
        </w:trPr>
        <w:tc>
          <w:tcPr>
            <w:tcW w:w="675" w:type="dxa"/>
          </w:tcPr>
          <w:p w:rsidR="00627BB5" w:rsidRDefault="00627BB5">
            <w:pPr>
              <w:widowControl/>
              <w:spacing w:line="520" w:lineRule="exact"/>
              <w:rPr>
                <w:rFonts w:ascii="仿宋_GB2312" w:eastAsia="仿宋_GB2312" w:hAnsi="黑体"/>
                <w:color w:val="000000"/>
                <w:szCs w:val="21"/>
              </w:rPr>
            </w:pPr>
            <w:r>
              <w:rPr>
                <w:rFonts w:ascii="仿宋_GB2312" w:eastAsia="仿宋_GB2312" w:hAnsi="黑体" w:hint="eastAsia"/>
                <w:color w:val="000000"/>
                <w:szCs w:val="21"/>
              </w:rPr>
              <w:t>1</w:t>
            </w:r>
          </w:p>
        </w:tc>
        <w:tc>
          <w:tcPr>
            <w:tcW w:w="1134" w:type="dxa"/>
          </w:tcPr>
          <w:p w:rsidR="00627BB5" w:rsidRDefault="00627BB5">
            <w:pPr>
              <w:widowControl/>
              <w:spacing w:line="520" w:lineRule="exact"/>
              <w:rPr>
                <w:rFonts w:ascii="仿宋_GB2312" w:eastAsia="仿宋_GB2312" w:hAnsi="黑体"/>
                <w:color w:val="000000"/>
                <w:sz w:val="18"/>
                <w:szCs w:val="18"/>
              </w:rPr>
            </w:pPr>
          </w:p>
        </w:tc>
        <w:tc>
          <w:tcPr>
            <w:tcW w:w="1418" w:type="dxa"/>
          </w:tcPr>
          <w:p w:rsidR="00627BB5" w:rsidRDefault="00627BB5">
            <w:pPr>
              <w:widowControl/>
              <w:spacing w:line="520" w:lineRule="exact"/>
              <w:rPr>
                <w:rFonts w:ascii="仿宋_GB2312" w:eastAsia="仿宋_GB2312" w:hAnsi="黑体"/>
                <w:color w:val="000000"/>
                <w:sz w:val="18"/>
                <w:szCs w:val="18"/>
              </w:rPr>
            </w:pPr>
          </w:p>
        </w:tc>
        <w:tc>
          <w:tcPr>
            <w:tcW w:w="3118" w:type="dxa"/>
          </w:tcPr>
          <w:p w:rsidR="00627BB5" w:rsidRDefault="00627BB5">
            <w:pPr>
              <w:widowControl/>
              <w:spacing w:line="520" w:lineRule="exact"/>
              <w:rPr>
                <w:rFonts w:ascii="仿宋_GB2312" w:eastAsia="仿宋_GB2312" w:hAnsi="黑体"/>
                <w:color w:val="000000"/>
                <w:sz w:val="18"/>
                <w:szCs w:val="18"/>
              </w:rPr>
            </w:pPr>
          </w:p>
        </w:tc>
        <w:tc>
          <w:tcPr>
            <w:tcW w:w="2127" w:type="dxa"/>
          </w:tcPr>
          <w:p w:rsidR="00627BB5" w:rsidRDefault="00627BB5">
            <w:pPr>
              <w:widowControl/>
              <w:spacing w:line="520" w:lineRule="exact"/>
              <w:rPr>
                <w:rFonts w:ascii="仿宋_GB2312" w:eastAsia="仿宋_GB2312" w:hAnsi="黑体"/>
                <w:color w:val="000000"/>
                <w:sz w:val="18"/>
                <w:szCs w:val="18"/>
              </w:rPr>
            </w:pPr>
          </w:p>
        </w:tc>
        <w:tc>
          <w:tcPr>
            <w:tcW w:w="3827" w:type="dxa"/>
          </w:tcPr>
          <w:p w:rsidR="00627BB5" w:rsidRDefault="00627BB5">
            <w:pPr>
              <w:widowControl/>
              <w:spacing w:line="520" w:lineRule="exact"/>
              <w:rPr>
                <w:rFonts w:ascii="仿宋_GB2312" w:eastAsia="仿宋_GB2312" w:hAnsi="黑体"/>
                <w:color w:val="000000"/>
                <w:sz w:val="18"/>
                <w:szCs w:val="18"/>
              </w:rPr>
            </w:pPr>
          </w:p>
        </w:tc>
        <w:tc>
          <w:tcPr>
            <w:tcW w:w="992" w:type="dxa"/>
          </w:tcPr>
          <w:p w:rsidR="00627BB5" w:rsidRDefault="00627BB5">
            <w:pPr>
              <w:widowControl/>
              <w:spacing w:line="520" w:lineRule="exact"/>
              <w:rPr>
                <w:rFonts w:ascii="仿宋_GB2312" w:eastAsia="仿宋_GB2312" w:hAnsi="黑体"/>
                <w:color w:val="000000"/>
                <w:sz w:val="18"/>
                <w:szCs w:val="18"/>
              </w:rPr>
            </w:pPr>
          </w:p>
        </w:tc>
        <w:tc>
          <w:tcPr>
            <w:tcW w:w="992" w:type="dxa"/>
          </w:tcPr>
          <w:p w:rsidR="00627BB5" w:rsidRDefault="00627BB5">
            <w:pPr>
              <w:widowControl/>
              <w:spacing w:line="520" w:lineRule="exact"/>
              <w:rPr>
                <w:rFonts w:ascii="仿宋_GB2312" w:eastAsia="仿宋_GB2312" w:hAnsi="黑体"/>
                <w:color w:val="000000"/>
                <w:sz w:val="18"/>
                <w:szCs w:val="18"/>
              </w:rPr>
            </w:pPr>
          </w:p>
        </w:tc>
      </w:tr>
      <w:tr w:rsidR="00627BB5" w:rsidTr="00FD5D5A">
        <w:trPr>
          <w:trHeight w:val="20"/>
          <w:jc w:val="center"/>
        </w:trPr>
        <w:tc>
          <w:tcPr>
            <w:tcW w:w="675" w:type="dxa"/>
          </w:tcPr>
          <w:p w:rsidR="00627BB5" w:rsidRDefault="00627BB5">
            <w:pPr>
              <w:widowControl/>
              <w:spacing w:line="520" w:lineRule="exact"/>
              <w:rPr>
                <w:rFonts w:ascii="仿宋_GB2312" w:eastAsia="仿宋_GB2312" w:hAnsi="黑体"/>
                <w:color w:val="000000"/>
                <w:szCs w:val="21"/>
              </w:rPr>
            </w:pPr>
            <w:r>
              <w:rPr>
                <w:rFonts w:ascii="仿宋_GB2312" w:eastAsia="仿宋_GB2312" w:hAnsi="黑体" w:hint="eastAsia"/>
                <w:color w:val="000000"/>
                <w:szCs w:val="21"/>
              </w:rPr>
              <w:t>2</w:t>
            </w:r>
          </w:p>
        </w:tc>
        <w:tc>
          <w:tcPr>
            <w:tcW w:w="1134" w:type="dxa"/>
          </w:tcPr>
          <w:p w:rsidR="00627BB5" w:rsidRDefault="00627BB5">
            <w:pPr>
              <w:widowControl/>
              <w:spacing w:line="520" w:lineRule="exact"/>
              <w:rPr>
                <w:rFonts w:ascii="仿宋_GB2312" w:eastAsia="仿宋_GB2312" w:hAnsi="黑体"/>
                <w:color w:val="000000"/>
                <w:sz w:val="18"/>
                <w:szCs w:val="18"/>
              </w:rPr>
            </w:pPr>
          </w:p>
        </w:tc>
        <w:tc>
          <w:tcPr>
            <w:tcW w:w="1418" w:type="dxa"/>
          </w:tcPr>
          <w:p w:rsidR="00627BB5" w:rsidRDefault="00627BB5">
            <w:pPr>
              <w:widowControl/>
              <w:spacing w:line="520" w:lineRule="exact"/>
              <w:rPr>
                <w:rFonts w:ascii="仿宋_GB2312" w:eastAsia="仿宋_GB2312" w:hAnsi="黑体"/>
                <w:color w:val="000000"/>
                <w:sz w:val="18"/>
                <w:szCs w:val="18"/>
              </w:rPr>
            </w:pPr>
          </w:p>
        </w:tc>
        <w:tc>
          <w:tcPr>
            <w:tcW w:w="3118" w:type="dxa"/>
          </w:tcPr>
          <w:p w:rsidR="00627BB5" w:rsidRDefault="00627BB5">
            <w:pPr>
              <w:widowControl/>
              <w:spacing w:line="520" w:lineRule="exact"/>
              <w:rPr>
                <w:rFonts w:ascii="仿宋_GB2312" w:eastAsia="仿宋_GB2312" w:hAnsi="黑体"/>
                <w:color w:val="000000"/>
                <w:sz w:val="18"/>
                <w:szCs w:val="18"/>
              </w:rPr>
            </w:pPr>
          </w:p>
        </w:tc>
        <w:tc>
          <w:tcPr>
            <w:tcW w:w="2127" w:type="dxa"/>
          </w:tcPr>
          <w:p w:rsidR="00627BB5" w:rsidRDefault="00627BB5">
            <w:pPr>
              <w:widowControl/>
              <w:spacing w:line="520" w:lineRule="exact"/>
              <w:rPr>
                <w:rFonts w:ascii="仿宋_GB2312" w:eastAsia="仿宋_GB2312" w:hAnsi="黑体"/>
                <w:color w:val="000000"/>
                <w:sz w:val="18"/>
                <w:szCs w:val="18"/>
              </w:rPr>
            </w:pPr>
          </w:p>
        </w:tc>
        <w:tc>
          <w:tcPr>
            <w:tcW w:w="3827" w:type="dxa"/>
          </w:tcPr>
          <w:p w:rsidR="00627BB5" w:rsidRDefault="00627BB5">
            <w:pPr>
              <w:widowControl/>
              <w:spacing w:line="520" w:lineRule="exact"/>
              <w:rPr>
                <w:rFonts w:ascii="仿宋_GB2312" w:eastAsia="仿宋_GB2312" w:hAnsi="黑体"/>
                <w:color w:val="000000"/>
                <w:sz w:val="18"/>
                <w:szCs w:val="18"/>
              </w:rPr>
            </w:pPr>
          </w:p>
        </w:tc>
        <w:tc>
          <w:tcPr>
            <w:tcW w:w="992" w:type="dxa"/>
          </w:tcPr>
          <w:p w:rsidR="00627BB5" w:rsidRDefault="00627BB5">
            <w:pPr>
              <w:widowControl/>
              <w:spacing w:line="520" w:lineRule="exact"/>
              <w:rPr>
                <w:rFonts w:ascii="仿宋_GB2312" w:eastAsia="仿宋_GB2312" w:hAnsi="黑体"/>
                <w:color w:val="000000"/>
                <w:sz w:val="18"/>
                <w:szCs w:val="18"/>
              </w:rPr>
            </w:pPr>
          </w:p>
        </w:tc>
        <w:tc>
          <w:tcPr>
            <w:tcW w:w="992" w:type="dxa"/>
          </w:tcPr>
          <w:p w:rsidR="00627BB5" w:rsidRDefault="00627BB5">
            <w:pPr>
              <w:widowControl/>
              <w:spacing w:line="520" w:lineRule="exact"/>
              <w:rPr>
                <w:rFonts w:ascii="仿宋_GB2312" w:eastAsia="仿宋_GB2312" w:hAnsi="黑体"/>
                <w:color w:val="000000"/>
                <w:sz w:val="18"/>
                <w:szCs w:val="18"/>
              </w:rPr>
            </w:pPr>
          </w:p>
        </w:tc>
      </w:tr>
      <w:tr w:rsidR="00627BB5" w:rsidTr="00FD5D5A">
        <w:trPr>
          <w:trHeight w:val="20"/>
          <w:jc w:val="center"/>
        </w:trPr>
        <w:tc>
          <w:tcPr>
            <w:tcW w:w="675" w:type="dxa"/>
          </w:tcPr>
          <w:p w:rsidR="00627BB5" w:rsidRDefault="00627BB5">
            <w:pPr>
              <w:widowControl/>
              <w:spacing w:line="520" w:lineRule="exact"/>
              <w:rPr>
                <w:rFonts w:ascii="仿宋_GB2312" w:eastAsia="仿宋_GB2312" w:hAnsi="黑体"/>
                <w:color w:val="000000"/>
                <w:szCs w:val="21"/>
              </w:rPr>
            </w:pPr>
            <w:r>
              <w:rPr>
                <w:rFonts w:ascii="仿宋_GB2312" w:eastAsia="仿宋_GB2312" w:hAnsi="黑体" w:hint="eastAsia"/>
                <w:color w:val="000000"/>
                <w:szCs w:val="21"/>
              </w:rPr>
              <w:t>3</w:t>
            </w:r>
          </w:p>
        </w:tc>
        <w:tc>
          <w:tcPr>
            <w:tcW w:w="1134" w:type="dxa"/>
          </w:tcPr>
          <w:p w:rsidR="00627BB5" w:rsidRDefault="00627BB5">
            <w:pPr>
              <w:widowControl/>
              <w:spacing w:line="520" w:lineRule="exact"/>
              <w:rPr>
                <w:rFonts w:ascii="仿宋_GB2312" w:eastAsia="仿宋_GB2312" w:hAnsi="黑体"/>
                <w:color w:val="000000"/>
                <w:sz w:val="18"/>
                <w:szCs w:val="18"/>
              </w:rPr>
            </w:pPr>
          </w:p>
        </w:tc>
        <w:tc>
          <w:tcPr>
            <w:tcW w:w="1418" w:type="dxa"/>
          </w:tcPr>
          <w:p w:rsidR="00627BB5" w:rsidRDefault="00627BB5">
            <w:pPr>
              <w:widowControl/>
              <w:spacing w:line="520" w:lineRule="exact"/>
              <w:rPr>
                <w:rFonts w:ascii="仿宋_GB2312" w:eastAsia="仿宋_GB2312" w:hAnsi="黑体"/>
                <w:color w:val="000000"/>
                <w:sz w:val="18"/>
                <w:szCs w:val="18"/>
              </w:rPr>
            </w:pPr>
          </w:p>
        </w:tc>
        <w:tc>
          <w:tcPr>
            <w:tcW w:w="3118" w:type="dxa"/>
          </w:tcPr>
          <w:p w:rsidR="00627BB5" w:rsidRDefault="00627BB5">
            <w:pPr>
              <w:widowControl/>
              <w:spacing w:line="520" w:lineRule="exact"/>
              <w:rPr>
                <w:rFonts w:ascii="仿宋_GB2312" w:eastAsia="仿宋_GB2312" w:hAnsi="黑体"/>
                <w:color w:val="000000"/>
                <w:sz w:val="18"/>
                <w:szCs w:val="18"/>
              </w:rPr>
            </w:pPr>
          </w:p>
        </w:tc>
        <w:tc>
          <w:tcPr>
            <w:tcW w:w="2127" w:type="dxa"/>
          </w:tcPr>
          <w:p w:rsidR="00627BB5" w:rsidRDefault="00627BB5">
            <w:pPr>
              <w:widowControl/>
              <w:spacing w:line="520" w:lineRule="exact"/>
              <w:rPr>
                <w:rFonts w:ascii="仿宋_GB2312" w:eastAsia="仿宋_GB2312" w:hAnsi="黑体"/>
                <w:color w:val="000000"/>
                <w:sz w:val="18"/>
                <w:szCs w:val="18"/>
              </w:rPr>
            </w:pPr>
          </w:p>
        </w:tc>
        <w:tc>
          <w:tcPr>
            <w:tcW w:w="3827" w:type="dxa"/>
          </w:tcPr>
          <w:p w:rsidR="00627BB5" w:rsidRDefault="00627BB5">
            <w:pPr>
              <w:widowControl/>
              <w:spacing w:line="520" w:lineRule="exact"/>
              <w:rPr>
                <w:rFonts w:ascii="仿宋_GB2312" w:eastAsia="仿宋_GB2312" w:hAnsi="黑体"/>
                <w:color w:val="000000"/>
                <w:sz w:val="18"/>
                <w:szCs w:val="18"/>
              </w:rPr>
            </w:pPr>
          </w:p>
        </w:tc>
        <w:tc>
          <w:tcPr>
            <w:tcW w:w="992" w:type="dxa"/>
          </w:tcPr>
          <w:p w:rsidR="00627BB5" w:rsidRDefault="00627BB5">
            <w:pPr>
              <w:widowControl/>
              <w:spacing w:line="520" w:lineRule="exact"/>
              <w:rPr>
                <w:rFonts w:ascii="仿宋_GB2312" w:eastAsia="仿宋_GB2312" w:hAnsi="黑体"/>
                <w:color w:val="000000"/>
                <w:sz w:val="18"/>
                <w:szCs w:val="18"/>
              </w:rPr>
            </w:pPr>
          </w:p>
        </w:tc>
        <w:tc>
          <w:tcPr>
            <w:tcW w:w="992" w:type="dxa"/>
          </w:tcPr>
          <w:p w:rsidR="00627BB5" w:rsidRDefault="00627BB5">
            <w:pPr>
              <w:widowControl/>
              <w:spacing w:line="520" w:lineRule="exact"/>
              <w:rPr>
                <w:rFonts w:ascii="仿宋_GB2312" w:eastAsia="仿宋_GB2312" w:hAnsi="黑体"/>
                <w:color w:val="000000"/>
                <w:sz w:val="18"/>
                <w:szCs w:val="18"/>
              </w:rPr>
            </w:pPr>
          </w:p>
        </w:tc>
      </w:tr>
      <w:tr w:rsidR="00627BB5" w:rsidTr="00FD5D5A">
        <w:trPr>
          <w:trHeight w:val="20"/>
          <w:jc w:val="center"/>
        </w:trPr>
        <w:tc>
          <w:tcPr>
            <w:tcW w:w="675" w:type="dxa"/>
          </w:tcPr>
          <w:p w:rsidR="00627BB5" w:rsidRDefault="00627BB5">
            <w:pPr>
              <w:widowControl/>
              <w:spacing w:line="520" w:lineRule="exact"/>
              <w:rPr>
                <w:rFonts w:ascii="仿宋_GB2312" w:eastAsia="仿宋_GB2312" w:hAnsi="黑体"/>
                <w:color w:val="000000"/>
                <w:szCs w:val="21"/>
              </w:rPr>
            </w:pPr>
            <w:r>
              <w:rPr>
                <w:rFonts w:ascii="仿宋_GB2312" w:eastAsia="仿宋_GB2312" w:hAnsi="黑体" w:hint="eastAsia"/>
                <w:color w:val="000000"/>
                <w:szCs w:val="21"/>
              </w:rPr>
              <w:t>4</w:t>
            </w:r>
          </w:p>
        </w:tc>
        <w:tc>
          <w:tcPr>
            <w:tcW w:w="1134" w:type="dxa"/>
          </w:tcPr>
          <w:p w:rsidR="00627BB5" w:rsidRDefault="00627BB5">
            <w:pPr>
              <w:widowControl/>
              <w:spacing w:line="520" w:lineRule="exact"/>
              <w:rPr>
                <w:rFonts w:ascii="仿宋_GB2312" w:eastAsia="仿宋_GB2312" w:hAnsi="黑体"/>
                <w:color w:val="000000"/>
                <w:sz w:val="18"/>
                <w:szCs w:val="18"/>
              </w:rPr>
            </w:pPr>
          </w:p>
        </w:tc>
        <w:tc>
          <w:tcPr>
            <w:tcW w:w="1418" w:type="dxa"/>
          </w:tcPr>
          <w:p w:rsidR="00627BB5" w:rsidRDefault="00627BB5">
            <w:pPr>
              <w:widowControl/>
              <w:spacing w:line="520" w:lineRule="exact"/>
              <w:rPr>
                <w:rFonts w:ascii="仿宋_GB2312" w:eastAsia="仿宋_GB2312" w:hAnsi="黑体"/>
                <w:color w:val="000000"/>
                <w:sz w:val="18"/>
                <w:szCs w:val="18"/>
              </w:rPr>
            </w:pPr>
          </w:p>
        </w:tc>
        <w:tc>
          <w:tcPr>
            <w:tcW w:w="3118" w:type="dxa"/>
          </w:tcPr>
          <w:p w:rsidR="00627BB5" w:rsidRDefault="00627BB5">
            <w:pPr>
              <w:widowControl/>
              <w:spacing w:line="520" w:lineRule="exact"/>
              <w:rPr>
                <w:rFonts w:ascii="仿宋_GB2312" w:eastAsia="仿宋_GB2312" w:hAnsi="黑体"/>
                <w:color w:val="000000"/>
                <w:sz w:val="18"/>
                <w:szCs w:val="18"/>
              </w:rPr>
            </w:pPr>
          </w:p>
        </w:tc>
        <w:tc>
          <w:tcPr>
            <w:tcW w:w="2127" w:type="dxa"/>
          </w:tcPr>
          <w:p w:rsidR="00627BB5" w:rsidRDefault="00627BB5">
            <w:pPr>
              <w:widowControl/>
              <w:spacing w:line="520" w:lineRule="exact"/>
              <w:rPr>
                <w:rFonts w:ascii="仿宋_GB2312" w:eastAsia="仿宋_GB2312" w:hAnsi="黑体"/>
                <w:color w:val="000000"/>
                <w:sz w:val="18"/>
                <w:szCs w:val="18"/>
              </w:rPr>
            </w:pPr>
          </w:p>
        </w:tc>
        <w:tc>
          <w:tcPr>
            <w:tcW w:w="3827" w:type="dxa"/>
          </w:tcPr>
          <w:p w:rsidR="00627BB5" w:rsidRDefault="00627BB5">
            <w:pPr>
              <w:widowControl/>
              <w:spacing w:line="520" w:lineRule="exact"/>
              <w:rPr>
                <w:rFonts w:ascii="仿宋_GB2312" w:eastAsia="仿宋_GB2312" w:hAnsi="黑体"/>
                <w:color w:val="000000"/>
                <w:sz w:val="18"/>
                <w:szCs w:val="18"/>
              </w:rPr>
            </w:pPr>
          </w:p>
        </w:tc>
        <w:tc>
          <w:tcPr>
            <w:tcW w:w="992" w:type="dxa"/>
          </w:tcPr>
          <w:p w:rsidR="00627BB5" w:rsidRDefault="00627BB5">
            <w:pPr>
              <w:widowControl/>
              <w:spacing w:line="520" w:lineRule="exact"/>
              <w:rPr>
                <w:rFonts w:ascii="仿宋_GB2312" w:eastAsia="仿宋_GB2312" w:hAnsi="黑体"/>
                <w:color w:val="000000"/>
                <w:sz w:val="18"/>
                <w:szCs w:val="18"/>
              </w:rPr>
            </w:pPr>
          </w:p>
        </w:tc>
        <w:tc>
          <w:tcPr>
            <w:tcW w:w="992" w:type="dxa"/>
          </w:tcPr>
          <w:p w:rsidR="00627BB5" w:rsidRDefault="00627BB5">
            <w:pPr>
              <w:widowControl/>
              <w:spacing w:line="520" w:lineRule="exact"/>
              <w:rPr>
                <w:rFonts w:ascii="仿宋_GB2312" w:eastAsia="仿宋_GB2312" w:hAnsi="黑体"/>
                <w:color w:val="000000"/>
                <w:sz w:val="18"/>
                <w:szCs w:val="18"/>
              </w:rPr>
            </w:pPr>
          </w:p>
        </w:tc>
      </w:tr>
      <w:tr w:rsidR="00627BB5" w:rsidTr="00FD5D5A">
        <w:trPr>
          <w:trHeight w:val="20"/>
          <w:jc w:val="center"/>
        </w:trPr>
        <w:tc>
          <w:tcPr>
            <w:tcW w:w="675" w:type="dxa"/>
          </w:tcPr>
          <w:p w:rsidR="00627BB5" w:rsidRDefault="00627BB5">
            <w:pPr>
              <w:widowControl/>
              <w:spacing w:line="520" w:lineRule="exact"/>
              <w:rPr>
                <w:rFonts w:ascii="仿宋_GB2312" w:eastAsia="仿宋_GB2312" w:hAnsi="黑体"/>
                <w:color w:val="000000"/>
                <w:szCs w:val="21"/>
              </w:rPr>
            </w:pPr>
            <w:r>
              <w:rPr>
                <w:rFonts w:ascii="仿宋_GB2312" w:eastAsia="仿宋_GB2312" w:hAnsi="黑体" w:hint="eastAsia"/>
                <w:color w:val="000000"/>
                <w:szCs w:val="21"/>
              </w:rPr>
              <w:t>5</w:t>
            </w:r>
          </w:p>
        </w:tc>
        <w:tc>
          <w:tcPr>
            <w:tcW w:w="1134" w:type="dxa"/>
          </w:tcPr>
          <w:p w:rsidR="00627BB5" w:rsidRDefault="00627BB5">
            <w:pPr>
              <w:widowControl/>
              <w:spacing w:line="520" w:lineRule="exact"/>
              <w:rPr>
                <w:rFonts w:ascii="仿宋_GB2312" w:eastAsia="仿宋_GB2312" w:hAnsi="黑体"/>
                <w:color w:val="000000"/>
                <w:sz w:val="18"/>
                <w:szCs w:val="18"/>
              </w:rPr>
            </w:pPr>
          </w:p>
        </w:tc>
        <w:tc>
          <w:tcPr>
            <w:tcW w:w="1418" w:type="dxa"/>
          </w:tcPr>
          <w:p w:rsidR="00627BB5" w:rsidRDefault="00627BB5">
            <w:pPr>
              <w:widowControl/>
              <w:spacing w:line="520" w:lineRule="exact"/>
              <w:rPr>
                <w:rFonts w:ascii="仿宋_GB2312" w:eastAsia="仿宋_GB2312" w:hAnsi="黑体"/>
                <w:color w:val="000000"/>
                <w:sz w:val="18"/>
                <w:szCs w:val="18"/>
              </w:rPr>
            </w:pPr>
          </w:p>
        </w:tc>
        <w:tc>
          <w:tcPr>
            <w:tcW w:w="3118" w:type="dxa"/>
          </w:tcPr>
          <w:p w:rsidR="00627BB5" w:rsidRDefault="00627BB5">
            <w:pPr>
              <w:widowControl/>
              <w:spacing w:line="520" w:lineRule="exact"/>
              <w:rPr>
                <w:rFonts w:ascii="仿宋_GB2312" w:eastAsia="仿宋_GB2312" w:hAnsi="黑体"/>
                <w:color w:val="000000"/>
                <w:sz w:val="18"/>
                <w:szCs w:val="18"/>
              </w:rPr>
            </w:pPr>
          </w:p>
        </w:tc>
        <w:tc>
          <w:tcPr>
            <w:tcW w:w="2127" w:type="dxa"/>
          </w:tcPr>
          <w:p w:rsidR="00627BB5" w:rsidRDefault="00627BB5">
            <w:pPr>
              <w:widowControl/>
              <w:spacing w:line="520" w:lineRule="exact"/>
              <w:rPr>
                <w:rFonts w:ascii="仿宋_GB2312" w:eastAsia="仿宋_GB2312" w:hAnsi="黑体"/>
                <w:color w:val="000000"/>
                <w:sz w:val="18"/>
                <w:szCs w:val="18"/>
              </w:rPr>
            </w:pPr>
          </w:p>
        </w:tc>
        <w:tc>
          <w:tcPr>
            <w:tcW w:w="3827" w:type="dxa"/>
          </w:tcPr>
          <w:p w:rsidR="00627BB5" w:rsidRDefault="00627BB5">
            <w:pPr>
              <w:widowControl/>
              <w:spacing w:line="520" w:lineRule="exact"/>
              <w:rPr>
                <w:rFonts w:ascii="仿宋_GB2312" w:eastAsia="仿宋_GB2312" w:hAnsi="黑体"/>
                <w:color w:val="000000"/>
                <w:sz w:val="18"/>
                <w:szCs w:val="18"/>
              </w:rPr>
            </w:pPr>
          </w:p>
        </w:tc>
        <w:tc>
          <w:tcPr>
            <w:tcW w:w="992" w:type="dxa"/>
          </w:tcPr>
          <w:p w:rsidR="00627BB5" w:rsidRDefault="00627BB5">
            <w:pPr>
              <w:widowControl/>
              <w:spacing w:line="520" w:lineRule="exact"/>
              <w:rPr>
                <w:rFonts w:ascii="仿宋_GB2312" w:eastAsia="仿宋_GB2312" w:hAnsi="黑体"/>
                <w:color w:val="000000"/>
                <w:sz w:val="18"/>
                <w:szCs w:val="18"/>
              </w:rPr>
            </w:pPr>
          </w:p>
        </w:tc>
        <w:tc>
          <w:tcPr>
            <w:tcW w:w="992" w:type="dxa"/>
          </w:tcPr>
          <w:p w:rsidR="00627BB5" w:rsidRDefault="00627BB5">
            <w:pPr>
              <w:widowControl/>
              <w:spacing w:line="520" w:lineRule="exact"/>
              <w:rPr>
                <w:rFonts w:ascii="仿宋_GB2312" w:eastAsia="仿宋_GB2312" w:hAnsi="黑体"/>
                <w:color w:val="000000"/>
                <w:sz w:val="18"/>
                <w:szCs w:val="18"/>
              </w:rPr>
            </w:pPr>
          </w:p>
        </w:tc>
      </w:tr>
      <w:tr w:rsidR="00627BB5" w:rsidTr="00FD5D5A">
        <w:trPr>
          <w:trHeight w:val="20"/>
          <w:jc w:val="center"/>
        </w:trPr>
        <w:tc>
          <w:tcPr>
            <w:tcW w:w="675" w:type="dxa"/>
          </w:tcPr>
          <w:p w:rsidR="00627BB5" w:rsidRDefault="00627BB5">
            <w:pPr>
              <w:widowControl/>
              <w:spacing w:line="520" w:lineRule="exact"/>
              <w:rPr>
                <w:rFonts w:ascii="仿宋_GB2312" w:eastAsia="仿宋_GB2312" w:hAnsi="黑体"/>
                <w:color w:val="000000"/>
                <w:szCs w:val="21"/>
              </w:rPr>
            </w:pPr>
            <w:r>
              <w:rPr>
                <w:rFonts w:ascii="仿宋_GB2312" w:eastAsia="仿宋_GB2312" w:hAnsi="黑体" w:hint="eastAsia"/>
                <w:color w:val="000000"/>
                <w:szCs w:val="21"/>
              </w:rPr>
              <w:t>6</w:t>
            </w:r>
          </w:p>
        </w:tc>
        <w:tc>
          <w:tcPr>
            <w:tcW w:w="1134" w:type="dxa"/>
          </w:tcPr>
          <w:p w:rsidR="00627BB5" w:rsidRDefault="00627BB5">
            <w:pPr>
              <w:widowControl/>
              <w:spacing w:line="520" w:lineRule="exact"/>
              <w:rPr>
                <w:rFonts w:ascii="仿宋_GB2312" w:eastAsia="仿宋_GB2312" w:hAnsi="黑体"/>
                <w:color w:val="000000"/>
                <w:sz w:val="18"/>
                <w:szCs w:val="18"/>
              </w:rPr>
            </w:pPr>
          </w:p>
        </w:tc>
        <w:tc>
          <w:tcPr>
            <w:tcW w:w="1418" w:type="dxa"/>
          </w:tcPr>
          <w:p w:rsidR="00627BB5" w:rsidRDefault="00627BB5">
            <w:pPr>
              <w:widowControl/>
              <w:spacing w:line="520" w:lineRule="exact"/>
              <w:rPr>
                <w:rFonts w:ascii="仿宋_GB2312" w:eastAsia="仿宋_GB2312" w:hAnsi="黑体"/>
                <w:color w:val="000000"/>
                <w:sz w:val="18"/>
                <w:szCs w:val="18"/>
              </w:rPr>
            </w:pPr>
          </w:p>
        </w:tc>
        <w:tc>
          <w:tcPr>
            <w:tcW w:w="3118" w:type="dxa"/>
          </w:tcPr>
          <w:p w:rsidR="00627BB5" w:rsidRDefault="00627BB5">
            <w:pPr>
              <w:widowControl/>
              <w:spacing w:line="520" w:lineRule="exact"/>
              <w:rPr>
                <w:rFonts w:ascii="仿宋_GB2312" w:eastAsia="仿宋_GB2312" w:hAnsi="黑体"/>
                <w:color w:val="000000"/>
                <w:sz w:val="18"/>
                <w:szCs w:val="18"/>
              </w:rPr>
            </w:pPr>
          </w:p>
        </w:tc>
        <w:tc>
          <w:tcPr>
            <w:tcW w:w="2127" w:type="dxa"/>
          </w:tcPr>
          <w:p w:rsidR="00627BB5" w:rsidRDefault="00627BB5">
            <w:pPr>
              <w:widowControl/>
              <w:spacing w:line="520" w:lineRule="exact"/>
              <w:rPr>
                <w:rFonts w:ascii="仿宋_GB2312" w:eastAsia="仿宋_GB2312" w:hAnsi="黑体"/>
                <w:color w:val="000000"/>
                <w:sz w:val="18"/>
                <w:szCs w:val="18"/>
              </w:rPr>
            </w:pPr>
          </w:p>
        </w:tc>
        <w:tc>
          <w:tcPr>
            <w:tcW w:w="3827" w:type="dxa"/>
          </w:tcPr>
          <w:p w:rsidR="00627BB5" w:rsidRDefault="00627BB5">
            <w:pPr>
              <w:widowControl/>
              <w:spacing w:line="520" w:lineRule="exact"/>
              <w:rPr>
                <w:rFonts w:ascii="仿宋_GB2312" w:eastAsia="仿宋_GB2312" w:hAnsi="黑体"/>
                <w:color w:val="000000"/>
                <w:sz w:val="18"/>
                <w:szCs w:val="18"/>
              </w:rPr>
            </w:pPr>
          </w:p>
        </w:tc>
        <w:tc>
          <w:tcPr>
            <w:tcW w:w="992" w:type="dxa"/>
          </w:tcPr>
          <w:p w:rsidR="00627BB5" w:rsidRDefault="00627BB5">
            <w:pPr>
              <w:widowControl/>
              <w:spacing w:line="520" w:lineRule="exact"/>
              <w:rPr>
                <w:rFonts w:ascii="仿宋_GB2312" w:eastAsia="仿宋_GB2312" w:hAnsi="黑体"/>
                <w:color w:val="000000"/>
                <w:sz w:val="18"/>
                <w:szCs w:val="18"/>
              </w:rPr>
            </w:pPr>
          </w:p>
        </w:tc>
        <w:tc>
          <w:tcPr>
            <w:tcW w:w="992" w:type="dxa"/>
          </w:tcPr>
          <w:p w:rsidR="00627BB5" w:rsidRDefault="00627BB5">
            <w:pPr>
              <w:widowControl/>
              <w:spacing w:line="520" w:lineRule="exact"/>
              <w:rPr>
                <w:rFonts w:ascii="仿宋_GB2312" w:eastAsia="仿宋_GB2312" w:hAnsi="黑体"/>
                <w:color w:val="000000"/>
                <w:sz w:val="18"/>
                <w:szCs w:val="18"/>
              </w:rPr>
            </w:pPr>
          </w:p>
        </w:tc>
      </w:tr>
      <w:tr w:rsidR="00627BB5" w:rsidTr="00FD5D5A">
        <w:trPr>
          <w:trHeight w:val="20"/>
          <w:jc w:val="center"/>
        </w:trPr>
        <w:tc>
          <w:tcPr>
            <w:tcW w:w="675" w:type="dxa"/>
          </w:tcPr>
          <w:p w:rsidR="00627BB5" w:rsidRDefault="00627BB5">
            <w:pPr>
              <w:widowControl/>
              <w:spacing w:line="520" w:lineRule="exact"/>
              <w:rPr>
                <w:rFonts w:ascii="仿宋_GB2312" w:eastAsia="仿宋_GB2312" w:hAnsi="黑体"/>
                <w:color w:val="000000"/>
                <w:szCs w:val="21"/>
              </w:rPr>
            </w:pPr>
            <w:r>
              <w:rPr>
                <w:rFonts w:ascii="仿宋_GB2312" w:eastAsia="仿宋_GB2312" w:hAnsi="黑体" w:hint="eastAsia"/>
                <w:color w:val="000000"/>
                <w:szCs w:val="21"/>
              </w:rPr>
              <w:t>7</w:t>
            </w:r>
          </w:p>
        </w:tc>
        <w:tc>
          <w:tcPr>
            <w:tcW w:w="1134" w:type="dxa"/>
          </w:tcPr>
          <w:p w:rsidR="00627BB5" w:rsidRDefault="00627BB5">
            <w:pPr>
              <w:widowControl/>
              <w:spacing w:line="520" w:lineRule="exact"/>
              <w:rPr>
                <w:rFonts w:ascii="仿宋_GB2312" w:eastAsia="仿宋_GB2312" w:hAnsi="黑体"/>
                <w:color w:val="000000"/>
                <w:sz w:val="18"/>
                <w:szCs w:val="18"/>
              </w:rPr>
            </w:pPr>
          </w:p>
        </w:tc>
        <w:tc>
          <w:tcPr>
            <w:tcW w:w="1418" w:type="dxa"/>
          </w:tcPr>
          <w:p w:rsidR="00627BB5" w:rsidRDefault="00627BB5">
            <w:pPr>
              <w:widowControl/>
              <w:spacing w:line="520" w:lineRule="exact"/>
              <w:rPr>
                <w:rFonts w:ascii="仿宋_GB2312" w:eastAsia="仿宋_GB2312" w:hAnsi="黑体"/>
                <w:color w:val="000000"/>
                <w:sz w:val="18"/>
                <w:szCs w:val="18"/>
              </w:rPr>
            </w:pPr>
          </w:p>
        </w:tc>
        <w:tc>
          <w:tcPr>
            <w:tcW w:w="3118" w:type="dxa"/>
          </w:tcPr>
          <w:p w:rsidR="00627BB5" w:rsidRDefault="00627BB5">
            <w:pPr>
              <w:widowControl/>
              <w:spacing w:line="520" w:lineRule="exact"/>
              <w:rPr>
                <w:rFonts w:ascii="仿宋_GB2312" w:eastAsia="仿宋_GB2312" w:hAnsi="黑体"/>
                <w:color w:val="000000"/>
                <w:sz w:val="18"/>
                <w:szCs w:val="18"/>
              </w:rPr>
            </w:pPr>
          </w:p>
        </w:tc>
        <w:tc>
          <w:tcPr>
            <w:tcW w:w="2127" w:type="dxa"/>
          </w:tcPr>
          <w:p w:rsidR="00627BB5" w:rsidRDefault="00627BB5">
            <w:pPr>
              <w:widowControl/>
              <w:spacing w:line="520" w:lineRule="exact"/>
              <w:rPr>
                <w:rFonts w:ascii="仿宋_GB2312" w:eastAsia="仿宋_GB2312" w:hAnsi="黑体"/>
                <w:color w:val="000000"/>
                <w:sz w:val="18"/>
                <w:szCs w:val="18"/>
              </w:rPr>
            </w:pPr>
          </w:p>
        </w:tc>
        <w:tc>
          <w:tcPr>
            <w:tcW w:w="3827" w:type="dxa"/>
          </w:tcPr>
          <w:p w:rsidR="00627BB5" w:rsidRDefault="00627BB5">
            <w:pPr>
              <w:widowControl/>
              <w:spacing w:line="520" w:lineRule="exact"/>
              <w:rPr>
                <w:rFonts w:ascii="仿宋_GB2312" w:eastAsia="仿宋_GB2312" w:hAnsi="黑体"/>
                <w:color w:val="000000"/>
                <w:sz w:val="18"/>
                <w:szCs w:val="18"/>
              </w:rPr>
            </w:pPr>
          </w:p>
        </w:tc>
        <w:tc>
          <w:tcPr>
            <w:tcW w:w="992" w:type="dxa"/>
          </w:tcPr>
          <w:p w:rsidR="00627BB5" w:rsidRDefault="00627BB5">
            <w:pPr>
              <w:widowControl/>
              <w:spacing w:line="520" w:lineRule="exact"/>
              <w:rPr>
                <w:rFonts w:ascii="仿宋_GB2312" w:eastAsia="仿宋_GB2312" w:hAnsi="黑体"/>
                <w:color w:val="000000"/>
                <w:sz w:val="18"/>
                <w:szCs w:val="18"/>
              </w:rPr>
            </w:pPr>
          </w:p>
        </w:tc>
        <w:tc>
          <w:tcPr>
            <w:tcW w:w="992" w:type="dxa"/>
          </w:tcPr>
          <w:p w:rsidR="00627BB5" w:rsidRDefault="00627BB5">
            <w:pPr>
              <w:widowControl/>
              <w:spacing w:line="520" w:lineRule="exact"/>
              <w:rPr>
                <w:rFonts w:ascii="仿宋_GB2312" w:eastAsia="仿宋_GB2312" w:hAnsi="黑体"/>
                <w:color w:val="000000"/>
                <w:sz w:val="18"/>
                <w:szCs w:val="18"/>
              </w:rPr>
            </w:pPr>
          </w:p>
        </w:tc>
      </w:tr>
      <w:tr w:rsidR="00627BB5" w:rsidTr="00FD5D5A">
        <w:trPr>
          <w:trHeight w:val="20"/>
          <w:jc w:val="center"/>
        </w:trPr>
        <w:tc>
          <w:tcPr>
            <w:tcW w:w="675" w:type="dxa"/>
          </w:tcPr>
          <w:p w:rsidR="00627BB5" w:rsidRDefault="00627BB5">
            <w:pPr>
              <w:widowControl/>
              <w:spacing w:line="520" w:lineRule="exact"/>
              <w:rPr>
                <w:rFonts w:ascii="仿宋_GB2312" w:eastAsia="仿宋_GB2312" w:hAnsi="黑体"/>
                <w:color w:val="000000"/>
                <w:szCs w:val="21"/>
              </w:rPr>
            </w:pPr>
            <w:r>
              <w:rPr>
                <w:rFonts w:ascii="仿宋_GB2312" w:eastAsia="仿宋_GB2312" w:hAnsi="黑体" w:hint="eastAsia"/>
                <w:color w:val="000000"/>
                <w:szCs w:val="21"/>
              </w:rPr>
              <w:t>8</w:t>
            </w:r>
          </w:p>
        </w:tc>
        <w:tc>
          <w:tcPr>
            <w:tcW w:w="1134" w:type="dxa"/>
          </w:tcPr>
          <w:p w:rsidR="00627BB5" w:rsidRDefault="00627BB5">
            <w:pPr>
              <w:widowControl/>
              <w:spacing w:line="520" w:lineRule="exact"/>
              <w:rPr>
                <w:rFonts w:ascii="仿宋_GB2312" w:eastAsia="仿宋_GB2312" w:hAnsi="黑体"/>
                <w:color w:val="000000"/>
                <w:sz w:val="18"/>
                <w:szCs w:val="18"/>
              </w:rPr>
            </w:pPr>
          </w:p>
        </w:tc>
        <w:tc>
          <w:tcPr>
            <w:tcW w:w="1418" w:type="dxa"/>
          </w:tcPr>
          <w:p w:rsidR="00627BB5" w:rsidRDefault="00627BB5">
            <w:pPr>
              <w:widowControl/>
              <w:spacing w:line="520" w:lineRule="exact"/>
              <w:rPr>
                <w:rFonts w:ascii="仿宋_GB2312" w:eastAsia="仿宋_GB2312" w:hAnsi="黑体"/>
                <w:color w:val="000000"/>
                <w:sz w:val="18"/>
                <w:szCs w:val="18"/>
              </w:rPr>
            </w:pPr>
          </w:p>
        </w:tc>
        <w:tc>
          <w:tcPr>
            <w:tcW w:w="3118" w:type="dxa"/>
          </w:tcPr>
          <w:p w:rsidR="00627BB5" w:rsidRDefault="00627BB5">
            <w:pPr>
              <w:widowControl/>
              <w:spacing w:line="520" w:lineRule="exact"/>
              <w:rPr>
                <w:rFonts w:ascii="仿宋_GB2312" w:eastAsia="仿宋_GB2312" w:hAnsi="黑体"/>
                <w:color w:val="000000"/>
                <w:sz w:val="18"/>
                <w:szCs w:val="18"/>
              </w:rPr>
            </w:pPr>
          </w:p>
        </w:tc>
        <w:tc>
          <w:tcPr>
            <w:tcW w:w="2127" w:type="dxa"/>
          </w:tcPr>
          <w:p w:rsidR="00627BB5" w:rsidRDefault="00627BB5">
            <w:pPr>
              <w:widowControl/>
              <w:spacing w:line="520" w:lineRule="exact"/>
              <w:rPr>
                <w:rFonts w:ascii="仿宋_GB2312" w:eastAsia="仿宋_GB2312" w:hAnsi="黑体"/>
                <w:color w:val="000000"/>
                <w:sz w:val="18"/>
                <w:szCs w:val="18"/>
              </w:rPr>
            </w:pPr>
          </w:p>
        </w:tc>
        <w:tc>
          <w:tcPr>
            <w:tcW w:w="3827" w:type="dxa"/>
          </w:tcPr>
          <w:p w:rsidR="00627BB5" w:rsidRDefault="00627BB5">
            <w:pPr>
              <w:widowControl/>
              <w:spacing w:line="520" w:lineRule="exact"/>
              <w:rPr>
                <w:rFonts w:ascii="仿宋_GB2312" w:eastAsia="仿宋_GB2312" w:hAnsi="黑体"/>
                <w:color w:val="000000"/>
                <w:sz w:val="18"/>
                <w:szCs w:val="18"/>
              </w:rPr>
            </w:pPr>
          </w:p>
        </w:tc>
        <w:tc>
          <w:tcPr>
            <w:tcW w:w="992" w:type="dxa"/>
          </w:tcPr>
          <w:p w:rsidR="00627BB5" w:rsidRDefault="00627BB5">
            <w:pPr>
              <w:widowControl/>
              <w:spacing w:line="520" w:lineRule="exact"/>
              <w:rPr>
                <w:rFonts w:ascii="仿宋_GB2312" w:eastAsia="仿宋_GB2312" w:hAnsi="黑体"/>
                <w:color w:val="000000"/>
                <w:sz w:val="18"/>
                <w:szCs w:val="18"/>
              </w:rPr>
            </w:pPr>
          </w:p>
        </w:tc>
        <w:tc>
          <w:tcPr>
            <w:tcW w:w="992" w:type="dxa"/>
          </w:tcPr>
          <w:p w:rsidR="00627BB5" w:rsidRDefault="00627BB5">
            <w:pPr>
              <w:widowControl/>
              <w:spacing w:line="520" w:lineRule="exact"/>
              <w:rPr>
                <w:rFonts w:ascii="仿宋_GB2312" w:eastAsia="仿宋_GB2312" w:hAnsi="黑体"/>
                <w:color w:val="000000"/>
                <w:sz w:val="18"/>
                <w:szCs w:val="18"/>
              </w:rPr>
            </w:pPr>
          </w:p>
        </w:tc>
      </w:tr>
    </w:tbl>
    <w:p w:rsidR="00627BB5" w:rsidRDefault="00627BB5">
      <w:pPr>
        <w:widowControl/>
        <w:spacing w:line="520" w:lineRule="exact"/>
        <w:ind w:firstLineChars="2300" w:firstLine="7360"/>
        <w:rPr>
          <w:rFonts w:ascii="仿宋_GB2312" w:eastAsia="仿宋_GB2312" w:hAnsi="黑体"/>
          <w:color w:val="000000"/>
          <w:sz w:val="32"/>
          <w:szCs w:val="32"/>
        </w:rPr>
      </w:pPr>
      <w:r>
        <w:rPr>
          <w:rFonts w:ascii="仿宋_GB2312" w:eastAsia="仿宋_GB2312" w:hAnsi="黑体" w:hint="eastAsia"/>
          <w:color w:val="000000"/>
          <w:sz w:val="32"/>
          <w:szCs w:val="32"/>
        </w:rPr>
        <w:t>填表时间：      年     月     日</w:t>
      </w:r>
    </w:p>
    <w:p w:rsidR="00627BB5" w:rsidRDefault="00627BB5">
      <w:pPr>
        <w:widowControl/>
        <w:spacing w:line="520" w:lineRule="exact"/>
        <w:rPr>
          <w:rFonts w:ascii="仿宋_GB2312" w:eastAsia="仿宋_GB2312" w:hAnsi="黑体"/>
          <w:b/>
          <w:color w:val="000000"/>
          <w:sz w:val="32"/>
          <w:szCs w:val="32"/>
        </w:rPr>
      </w:pPr>
      <w:r>
        <w:rPr>
          <w:rFonts w:ascii="仿宋_GB2312" w:eastAsia="仿宋_GB2312" w:hAnsi="黑体" w:hint="eastAsia"/>
          <w:b/>
          <w:color w:val="000000"/>
          <w:sz w:val="32"/>
          <w:szCs w:val="32"/>
        </w:rPr>
        <w:t xml:space="preserve">评委签字：                                 </w:t>
      </w:r>
      <w:r w:rsidR="00FD5D5A">
        <w:rPr>
          <w:rFonts w:ascii="仿宋_GB2312" w:eastAsia="仿宋_GB2312" w:hAnsi="黑体" w:hint="eastAsia"/>
          <w:b/>
          <w:color w:val="000000"/>
          <w:sz w:val="32"/>
          <w:szCs w:val="32"/>
        </w:rPr>
        <w:t xml:space="preserve">           </w:t>
      </w:r>
      <w:r>
        <w:rPr>
          <w:rFonts w:ascii="仿宋_GB2312" w:eastAsia="仿宋_GB2312" w:hAnsi="黑体" w:hint="eastAsia"/>
          <w:b/>
          <w:color w:val="000000"/>
          <w:sz w:val="32"/>
          <w:szCs w:val="32"/>
        </w:rPr>
        <w:t>考核组长签字：</w:t>
      </w:r>
    </w:p>
    <w:sectPr w:rsidR="00627BB5">
      <w:pgSz w:w="16838" w:h="11906" w:orient="landscape"/>
      <w:pgMar w:top="1588" w:right="1701" w:bottom="1588" w:left="1418"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6A9D" w:rsidRDefault="00736A9D">
      <w:r>
        <w:separator/>
      </w:r>
    </w:p>
  </w:endnote>
  <w:endnote w:type="continuationSeparator" w:id="0">
    <w:p w:rsidR="00736A9D" w:rsidRDefault="00736A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BB5" w:rsidRDefault="00627BB5">
    <w:pPr>
      <w:pStyle w:val="a4"/>
      <w:framePr w:wrap="around" w:vAnchor="text" w:hAnchor="margin" w:xAlign="right" w:y="1"/>
      <w:rPr>
        <w:rStyle w:val="a5"/>
      </w:rPr>
    </w:pPr>
    <w:r>
      <w:fldChar w:fldCharType="begin"/>
    </w:r>
    <w:r>
      <w:rPr>
        <w:rStyle w:val="a5"/>
      </w:rPr>
      <w:instrText xml:space="preserve">PAGE  </w:instrText>
    </w:r>
    <w:r>
      <w:fldChar w:fldCharType="end"/>
    </w:r>
  </w:p>
  <w:p w:rsidR="00627BB5" w:rsidRDefault="00627BB5">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BB5" w:rsidRDefault="00627BB5">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6A9D" w:rsidRDefault="00736A9D">
      <w:r>
        <w:separator/>
      </w:r>
    </w:p>
  </w:footnote>
  <w:footnote w:type="continuationSeparator" w:id="0">
    <w:p w:rsidR="00736A9D" w:rsidRDefault="00736A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A7B80"/>
    <w:multiLevelType w:val="multilevel"/>
    <w:tmpl w:val="081A7B80"/>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F1B94"/>
    <w:rsid w:val="00036784"/>
    <w:rsid w:val="00041087"/>
    <w:rsid w:val="0007326B"/>
    <w:rsid w:val="000824D1"/>
    <w:rsid w:val="0009729B"/>
    <w:rsid w:val="00097EC3"/>
    <w:rsid w:val="000A554E"/>
    <w:rsid w:val="001056FB"/>
    <w:rsid w:val="00252122"/>
    <w:rsid w:val="00293B74"/>
    <w:rsid w:val="0034401A"/>
    <w:rsid w:val="00381903"/>
    <w:rsid w:val="003A38B7"/>
    <w:rsid w:val="003B6A82"/>
    <w:rsid w:val="0048617A"/>
    <w:rsid w:val="00591336"/>
    <w:rsid w:val="005A738D"/>
    <w:rsid w:val="006024A5"/>
    <w:rsid w:val="006247C0"/>
    <w:rsid w:val="00627BB5"/>
    <w:rsid w:val="00721023"/>
    <w:rsid w:val="00736A9D"/>
    <w:rsid w:val="00767A08"/>
    <w:rsid w:val="00772FBA"/>
    <w:rsid w:val="00785935"/>
    <w:rsid w:val="00826168"/>
    <w:rsid w:val="008B521C"/>
    <w:rsid w:val="00942BCC"/>
    <w:rsid w:val="009B51C5"/>
    <w:rsid w:val="00A2392C"/>
    <w:rsid w:val="00A25701"/>
    <w:rsid w:val="00A8644C"/>
    <w:rsid w:val="00A93378"/>
    <w:rsid w:val="00A97930"/>
    <w:rsid w:val="00AF1B94"/>
    <w:rsid w:val="00B03D55"/>
    <w:rsid w:val="00B218C4"/>
    <w:rsid w:val="00C97EB7"/>
    <w:rsid w:val="00CC20D6"/>
    <w:rsid w:val="00CC4327"/>
    <w:rsid w:val="00CE76C0"/>
    <w:rsid w:val="00D156FD"/>
    <w:rsid w:val="00D45A91"/>
    <w:rsid w:val="00D91A4A"/>
    <w:rsid w:val="00D96037"/>
    <w:rsid w:val="00E10EDE"/>
    <w:rsid w:val="00E129C7"/>
    <w:rsid w:val="00EE19E2"/>
    <w:rsid w:val="00F457C3"/>
    <w:rsid w:val="00F51C2A"/>
    <w:rsid w:val="00FD5D5A"/>
    <w:rsid w:val="19D770AA"/>
    <w:rsid w:val="2273021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footnote reference" w:uiPriority="0" w:unhideWhenUsed="0"/>
    <w:lsdException w:name="page number" w:semiHidden="0" w:uiPriority="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semiHidden="0" w:uiPriority="34"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框文本 Char"/>
    <w:link w:val="a3"/>
    <w:uiPriority w:val="99"/>
    <w:semiHidden/>
    <w:rPr>
      <w:sz w:val="18"/>
      <w:szCs w:val="18"/>
    </w:rPr>
  </w:style>
  <w:style w:type="character" w:customStyle="1" w:styleId="Char0">
    <w:name w:val="页脚 Char"/>
    <w:link w:val="a4"/>
    <w:uiPriority w:val="99"/>
    <w:rPr>
      <w:sz w:val="18"/>
      <w:szCs w:val="18"/>
    </w:rPr>
  </w:style>
  <w:style w:type="character" w:styleId="a5">
    <w:name w:val="page number"/>
    <w:basedOn w:val="a0"/>
  </w:style>
  <w:style w:type="character" w:customStyle="1" w:styleId="Char1">
    <w:name w:val="批注主题 Char"/>
    <w:link w:val="a6"/>
    <w:uiPriority w:val="99"/>
    <w:semiHidden/>
    <w:rPr>
      <w:b/>
      <w:bCs/>
    </w:rPr>
  </w:style>
  <w:style w:type="character" w:customStyle="1" w:styleId="Char2">
    <w:name w:val="批注文字 Char"/>
    <w:basedOn w:val="a0"/>
    <w:link w:val="a7"/>
    <w:uiPriority w:val="99"/>
    <w:semiHidden/>
  </w:style>
  <w:style w:type="character" w:styleId="a8">
    <w:name w:val="annotation reference"/>
    <w:uiPriority w:val="99"/>
    <w:unhideWhenUsed/>
    <w:rPr>
      <w:sz w:val="21"/>
      <w:szCs w:val="21"/>
    </w:rPr>
  </w:style>
  <w:style w:type="character" w:styleId="a9">
    <w:name w:val="footnote reference"/>
    <w:semiHidden/>
    <w:rPr>
      <w:rFonts w:cs="Times New Roman"/>
      <w:vertAlign w:val="superscript"/>
    </w:rPr>
  </w:style>
  <w:style w:type="character" w:customStyle="1" w:styleId="Char3">
    <w:name w:val="页眉 Char"/>
    <w:link w:val="aa"/>
    <w:uiPriority w:val="99"/>
    <w:rPr>
      <w:sz w:val="18"/>
      <w:szCs w:val="18"/>
    </w:rPr>
  </w:style>
  <w:style w:type="character" w:customStyle="1" w:styleId="Char4">
    <w:name w:val="日期 Char"/>
    <w:basedOn w:val="a0"/>
    <w:link w:val="ab"/>
    <w:uiPriority w:val="99"/>
    <w:semiHidden/>
  </w:style>
  <w:style w:type="character" w:styleId="ac">
    <w:name w:val="Placeholder Text"/>
    <w:uiPriority w:val="99"/>
    <w:semiHidden/>
    <w:rPr>
      <w:color w:val="808080"/>
    </w:rPr>
  </w:style>
  <w:style w:type="paragraph" w:styleId="a6">
    <w:name w:val="annotation subject"/>
    <w:basedOn w:val="a7"/>
    <w:next w:val="a7"/>
    <w:link w:val="Char1"/>
    <w:uiPriority w:val="99"/>
    <w:unhideWhenUsed/>
    <w:rPr>
      <w:b/>
      <w:bCs/>
      <w:kern w:val="0"/>
      <w:sz w:val="20"/>
      <w:szCs w:val="20"/>
      <w:lang/>
    </w:rPr>
  </w:style>
  <w:style w:type="paragraph" w:styleId="ab">
    <w:name w:val="Date"/>
    <w:basedOn w:val="a"/>
    <w:next w:val="a"/>
    <w:link w:val="Char4"/>
    <w:uiPriority w:val="99"/>
    <w:unhideWhenUsed/>
    <w:pPr>
      <w:ind w:leftChars="2500" w:left="100"/>
    </w:pPr>
  </w:style>
  <w:style w:type="paragraph" w:styleId="a3">
    <w:name w:val="Balloon Text"/>
    <w:basedOn w:val="a"/>
    <w:link w:val="Char"/>
    <w:uiPriority w:val="99"/>
    <w:unhideWhenUsed/>
    <w:rPr>
      <w:kern w:val="0"/>
      <w:sz w:val="18"/>
      <w:szCs w:val="18"/>
      <w:lang/>
    </w:rPr>
  </w:style>
  <w:style w:type="paragraph" w:styleId="aa">
    <w:name w:val="header"/>
    <w:basedOn w:val="a"/>
    <w:link w:val="Char3"/>
    <w:uiPriority w:val="99"/>
    <w:unhideWhenUsed/>
    <w:pPr>
      <w:pBdr>
        <w:bottom w:val="single" w:sz="6" w:space="1" w:color="auto"/>
      </w:pBdr>
      <w:tabs>
        <w:tab w:val="center" w:pos="4153"/>
        <w:tab w:val="right" w:pos="8306"/>
      </w:tabs>
      <w:snapToGrid w:val="0"/>
      <w:jc w:val="center"/>
    </w:pPr>
    <w:rPr>
      <w:kern w:val="0"/>
      <w:sz w:val="18"/>
      <w:szCs w:val="18"/>
      <w:lang/>
    </w:rPr>
  </w:style>
  <w:style w:type="paragraph" w:styleId="a4">
    <w:name w:val="footer"/>
    <w:basedOn w:val="a"/>
    <w:link w:val="Char0"/>
    <w:uiPriority w:val="99"/>
    <w:unhideWhenUsed/>
    <w:pPr>
      <w:tabs>
        <w:tab w:val="center" w:pos="4153"/>
        <w:tab w:val="right" w:pos="8306"/>
      </w:tabs>
      <w:snapToGrid w:val="0"/>
      <w:jc w:val="left"/>
    </w:pPr>
    <w:rPr>
      <w:kern w:val="0"/>
      <w:sz w:val="18"/>
      <w:szCs w:val="18"/>
      <w:lang/>
    </w:rPr>
  </w:style>
  <w:style w:type="paragraph" w:styleId="a7">
    <w:name w:val="annotation text"/>
    <w:basedOn w:val="a"/>
    <w:link w:val="Char2"/>
    <w:uiPriority w:val="99"/>
    <w:unhideWhenUsed/>
    <w:pPr>
      <w:jc w:val="left"/>
    </w:pPr>
  </w:style>
  <w:style w:type="paragraph" w:styleId="ad">
    <w:name w:val="List Paragraph"/>
    <w:basedOn w:val="a"/>
    <w:uiPriority w:val="34"/>
    <w:qFormat/>
    <w:pPr>
      <w:ind w:firstLineChars="200" w:firstLine="420"/>
    </w:pPr>
  </w:style>
  <w:style w:type="table" w:styleId="ae">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34</Pages>
  <Words>2518</Words>
  <Characters>14357</Characters>
  <Application>Microsoft Office Word</Application>
  <DocSecurity>0</DocSecurity>
  <PresentationFormat/>
  <Lines>119</Lines>
  <Paragraphs>33</Paragraphs>
  <Slides>0</Slides>
  <Notes>0</Notes>
  <HiddenSlides>0</HiddenSlides>
  <MMClips>0</MMClips>
  <ScaleCrop>false</ScaleCrop>
  <Company>phy.lzu.edu.cn</Company>
  <LinksUpToDate>false</LinksUpToDate>
  <CharactersWithSpaces>16842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物理院发[2015]12号</dc:title>
  <dc:creator>李勇</dc:creator>
  <cp:lastModifiedBy>Administrator</cp:lastModifiedBy>
  <cp:revision>3</cp:revision>
  <cp:lastPrinted>2015-12-14T06:43:00Z</cp:lastPrinted>
  <dcterms:created xsi:type="dcterms:W3CDTF">2016-07-07T02:08:00Z</dcterms:created>
  <dcterms:modified xsi:type="dcterms:W3CDTF">2016-07-07T02:08:00Z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2052-9.1.0.4867</vt:lpwstr>
  </property>
</Properties>
</file>